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4E0" w:rsidRDefault="007504E0" w:rsidP="001C731E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18"/>
          <w:szCs w:val="18"/>
        </w:rPr>
      </w:pPr>
      <w:r w:rsidRPr="00BB51A0">
        <w:rPr>
          <w:rFonts w:asciiTheme="majorBidi" w:eastAsia="Times New Roman" w:hAnsiTheme="majorBidi" w:cstheme="majorBidi"/>
          <w:b/>
          <w:sz w:val="18"/>
          <w:szCs w:val="18"/>
        </w:rPr>
        <w:t xml:space="preserve">МУНИЦИПАЛЬНОЕ  КАЗЁННОЕ ОБЩЕОБРАЗОВАТЕЛЬНОЕ  УЧРЕЖДЕНИЕ СРЕДНЯЯ ОБЩЕОБРАЗОВАТЕЛЬНАЯ ШКОЛА № 1 ИМЕНИ ГЕРОЯ СОЦИАЛИСТИЧЕСКОГО ТРУДА Е.Е.ДЗГОЕВА с. ЭЛЬХОТОВО МУНИЦИПАЛЬНОГО ОБРАЗОВАНИЯ КИРОВСКИЙ  РАЙОН </w:t>
      </w:r>
    </w:p>
    <w:p w:rsidR="007504E0" w:rsidRPr="00BB51A0" w:rsidRDefault="007504E0" w:rsidP="007504E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18"/>
          <w:szCs w:val="18"/>
        </w:rPr>
      </w:pPr>
      <w:r w:rsidRPr="00BB51A0">
        <w:rPr>
          <w:rFonts w:asciiTheme="majorBidi" w:eastAsia="Times New Roman" w:hAnsiTheme="majorBidi" w:cstheme="majorBidi"/>
          <w:b/>
          <w:sz w:val="18"/>
          <w:szCs w:val="18"/>
        </w:rPr>
        <w:t>РЕСПУБЛИКИ</w:t>
      </w:r>
      <w:r>
        <w:rPr>
          <w:rFonts w:asciiTheme="majorBidi" w:eastAsia="Times New Roman" w:hAnsiTheme="majorBidi" w:cstheme="majorBidi"/>
          <w:b/>
          <w:sz w:val="18"/>
          <w:szCs w:val="18"/>
        </w:rPr>
        <w:t xml:space="preserve"> </w:t>
      </w:r>
      <w:r w:rsidRPr="00BB51A0">
        <w:rPr>
          <w:rFonts w:asciiTheme="majorBidi" w:eastAsia="Times New Roman" w:hAnsiTheme="majorBidi" w:cstheme="majorBidi"/>
          <w:b/>
          <w:sz w:val="18"/>
          <w:szCs w:val="18"/>
        </w:rPr>
        <w:t xml:space="preserve"> СЕВЕРНАЯ ОСЕТИЯ-АЛАНИЯ</w:t>
      </w:r>
    </w:p>
    <w:p w:rsidR="007504E0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006666"/>
        </w:rPr>
      </w:pPr>
    </w:p>
    <w:p w:rsidR="007504E0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006666"/>
        </w:rPr>
      </w:pPr>
    </w:p>
    <w:p w:rsidR="007504E0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006666"/>
        </w:rPr>
      </w:pPr>
    </w:p>
    <w:p w:rsidR="007504E0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006666"/>
        </w:rPr>
      </w:pPr>
    </w:p>
    <w:p w:rsidR="007504E0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006666"/>
        </w:rPr>
      </w:pPr>
    </w:p>
    <w:p w:rsidR="007504E0" w:rsidRPr="00940FE3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003300"/>
        </w:rPr>
      </w:pPr>
    </w:p>
    <w:p w:rsidR="007504E0" w:rsidRPr="003E5949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CC0000"/>
          <w:sz w:val="36"/>
          <w:szCs w:val="36"/>
        </w:rPr>
      </w:pPr>
      <w:r w:rsidRPr="003E5949">
        <w:rPr>
          <w:rFonts w:asciiTheme="majorBidi" w:eastAsia="Times New Roman" w:hAnsiTheme="majorBidi" w:cstheme="majorBidi"/>
          <w:b/>
          <w:bCs/>
          <w:color w:val="CC0000"/>
          <w:sz w:val="36"/>
          <w:szCs w:val="36"/>
        </w:rPr>
        <w:t xml:space="preserve">Мастер-класс </w:t>
      </w:r>
    </w:p>
    <w:p w:rsidR="007504E0" w:rsidRPr="003E5949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CC0000"/>
          <w:sz w:val="36"/>
          <w:szCs w:val="36"/>
        </w:rPr>
      </w:pPr>
      <w:r w:rsidRPr="003E5949">
        <w:rPr>
          <w:rFonts w:asciiTheme="majorBidi" w:eastAsia="Times New Roman" w:hAnsiTheme="majorBidi" w:cstheme="majorBidi"/>
          <w:b/>
          <w:bCs/>
          <w:color w:val="CC0000"/>
          <w:sz w:val="36"/>
          <w:szCs w:val="36"/>
        </w:rPr>
        <w:t>на РМО учителей географии</w:t>
      </w:r>
    </w:p>
    <w:p w:rsidR="007504E0" w:rsidRPr="003E5949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CC0000"/>
          <w:sz w:val="36"/>
          <w:szCs w:val="36"/>
        </w:rPr>
      </w:pPr>
      <w:r w:rsidRPr="003E5949">
        <w:rPr>
          <w:rFonts w:asciiTheme="majorBidi" w:eastAsia="Times New Roman" w:hAnsiTheme="majorBidi" w:cstheme="majorBidi"/>
          <w:b/>
          <w:bCs/>
          <w:color w:val="CC0000"/>
          <w:sz w:val="36"/>
          <w:szCs w:val="36"/>
        </w:rPr>
        <w:t>«Формы работы с обучающимися по подготовке</w:t>
      </w:r>
      <w:r w:rsidRPr="003E5949">
        <w:rPr>
          <w:rFonts w:asciiTheme="majorBidi" w:eastAsia="Times New Roman" w:hAnsiTheme="majorBidi" w:cstheme="majorBidi"/>
          <w:b/>
          <w:bCs/>
          <w:color w:val="CC0000"/>
          <w:sz w:val="36"/>
          <w:szCs w:val="36"/>
        </w:rPr>
        <w:br/>
        <w:t xml:space="preserve">      к ГИА в форме ОГЭ и ЕГЭ по географии»</w:t>
      </w:r>
    </w:p>
    <w:p w:rsidR="007504E0" w:rsidRPr="00940FE3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006600"/>
          <w:sz w:val="36"/>
          <w:szCs w:val="36"/>
        </w:rPr>
      </w:pPr>
    </w:p>
    <w:p w:rsidR="007504E0" w:rsidRPr="00BB51A0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000000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</w:rPr>
        <w:t xml:space="preserve">                               </w:t>
      </w: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color w:val="31849B" w:themeColor="accent5" w:themeShade="BF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262255</wp:posOffset>
            </wp:positionV>
            <wp:extent cx="3150870" cy="2419350"/>
            <wp:effectExtent l="19050" t="19050" r="11430" b="19050"/>
            <wp:wrapSquare wrapText="bothSides"/>
            <wp:docPr id="53" name="Рисунок 280" descr="C:\Users\user\Downloads\IMG-2020021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user\Downloads\IMG-20200214-WA00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165" r="15277" b="2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419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31849B" w:themeColor="accent5" w:themeShade="BF"/>
          <w:sz w:val="32"/>
          <w:szCs w:val="32"/>
        </w:rPr>
      </w:pPr>
    </w:p>
    <w:p w:rsidR="007504E0" w:rsidRPr="00B0750A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proofErr w:type="spellStart"/>
      <w:r w:rsidRPr="00B0750A">
        <w:rPr>
          <w:rFonts w:asciiTheme="majorBidi" w:eastAsia="Times New Roman" w:hAnsiTheme="majorBidi" w:cstheme="majorBidi"/>
          <w:b/>
          <w:bCs/>
          <w:sz w:val="28"/>
          <w:szCs w:val="28"/>
        </w:rPr>
        <w:t>Дзиова</w:t>
      </w:r>
      <w:proofErr w:type="spellEnd"/>
      <w:r w:rsidRPr="00B0750A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А.Б., учитель географии</w:t>
      </w:r>
    </w:p>
    <w:p w:rsidR="007504E0" w:rsidRPr="00B0750A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B0750A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            МКОУ СОШ №1 с</w:t>
      </w:r>
      <w:proofErr w:type="gramStart"/>
      <w:r w:rsidRPr="00B0750A">
        <w:rPr>
          <w:rFonts w:asciiTheme="majorBidi" w:eastAsia="Times New Roman" w:hAnsiTheme="majorBidi" w:cstheme="majorBidi"/>
          <w:b/>
          <w:bCs/>
          <w:sz w:val="28"/>
          <w:szCs w:val="28"/>
        </w:rPr>
        <w:t>.Э</w:t>
      </w:r>
      <w:proofErr w:type="gramEnd"/>
      <w:r w:rsidRPr="00B0750A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льхотово </w:t>
      </w:r>
    </w:p>
    <w:p w:rsidR="007504E0" w:rsidRPr="00940FE3" w:rsidRDefault="007504E0" w:rsidP="007504E0">
      <w:pPr>
        <w:shd w:val="clear" w:color="auto" w:fill="FFFFFF"/>
        <w:spacing w:after="0"/>
        <w:jc w:val="right"/>
        <w:rPr>
          <w:rFonts w:asciiTheme="majorBidi" w:eastAsia="Times New Roman" w:hAnsiTheme="majorBidi" w:cstheme="majorBidi"/>
          <w:b/>
          <w:bCs/>
          <w:color w:val="002060"/>
          <w:sz w:val="32"/>
          <w:szCs w:val="32"/>
        </w:rPr>
      </w:pPr>
    </w:p>
    <w:p w:rsidR="007504E0" w:rsidRDefault="007504E0" w:rsidP="007504E0">
      <w:pPr>
        <w:shd w:val="clear" w:color="auto" w:fill="FFFFFF"/>
        <w:spacing w:after="0"/>
        <w:jc w:val="center"/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</w:rPr>
      </w:pPr>
    </w:p>
    <w:p w:rsidR="00AA3C90" w:rsidRDefault="00AA3C90" w:rsidP="00AA3C9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A3C90" w:rsidRPr="002617A2" w:rsidRDefault="007504E0" w:rsidP="007504E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17.03.2021г.</w:t>
      </w:r>
    </w:p>
    <w:p w:rsidR="00AA3C90" w:rsidRPr="002617A2" w:rsidRDefault="009E556F" w:rsidP="002617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    </w:t>
      </w:r>
      <w:r w:rsidR="00AA3C90"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География - единственный школьный предмет мировоззренческого характера, формирующий у обучающихся целостное, комплексное, системное представление о Земле как планете людей. В сферу рассмотрения этого предмета входят естественные и общественные объекты и явления.</w:t>
      </w:r>
    </w:p>
    <w:p w:rsidR="00AA3C90" w:rsidRPr="002617A2" w:rsidRDefault="009E556F" w:rsidP="002617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AA3C90"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Общая цель географического образования школьников - сформировать всесторонне образованную личность, в более узком смысле эта цель заключается в овладении обучающимися законченной системой географических знаний и умений, а также возможностями их применения в различных жизненных ситуациях.</w:t>
      </w:r>
    </w:p>
    <w:p w:rsidR="00AA3C90" w:rsidRPr="002617A2" w:rsidRDefault="009E556F" w:rsidP="002617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</w:t>
      </w:r>
      <w:r w:rsidR="00AA3C90"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Итоговая аттестация в 9-х классах, нацелена на выявление уровня знаний обучающихся отдельных понятий и положений, входящих в систему географии, умений использовать эти знания при анализе и оценке реальных общественных процессов и явлений, социализацию личности. Таким образом, говоря о подготовке обучающихся к государственной (итоговой) аттестации следует иметь в  виду не механическое натаскивание, а хорошие знания курса географии во всех его аспектах.</w:t>
      </w:r>
    </w:p>
    <w:p w:rsidR="00AA3C90" w:rsidRPr="002617A2" w:rsidRDefault="009E556F" w:rsidP="002617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AA3C90"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Завершение 9 класса можно рассматривать как определенный рубеж в изучении предмета. Школьниками уже изучен достаточно широкий круг вопросов, образующих ядро географических знаний. Вместе с тем им предстоит определиться с направлением профильной подготовки в старшей школе. Полученные в ходе аттестации результаты могут стать в этой ситуации некоторыми ориентирами и для школьника, и для педагога.</w:t>
      </w:r>
    </w:p>
    <w:p w:rsidR="00AA3C90" w:rsidRPr="002617A2" w:rsidRDefault="009E556F" w:rsidP="002617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="00AA3C90"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Объем знаний, круг умений, которыми должны владеть учащиеся к этому моменту, зафиксирован в обязательном минимуме содержания образования и в федеральном компоненте государственного образовательного стандарта. </w:t>
      </w:r>
      <w:r w:rsidR="00AA3C90"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Адекватно определить, в какой степени достигаются универсальные параметры и требования, установленные этими документами, позволяют единые контрольные измерительные материалы.</w:t>
      </w:r>
    </w:p>
    <w:p w:rsidR="00AA3C90" w:rsidRPr="002617A2" w:rsidRDefault="009E556F" w:rsidP="002617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AA3C90"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Итоги государственной аттестации позволяют сделать определенные выводы об уровне подготовки выпускников основной школы, выработать единые требования к образовательным достижениям обучающихся, сформировать эффективную систему подготовки выпускников девятых классов. </w:t>
      </w:r>
      <w:proofErr w:type="gramStart"/>
      <w:r w:rsidR="00AA3C90"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Тем самым, повышает ответственность общеобразовательного учреждения и учителя-предметника за качество подготовки обучающихся на ступени основного общего образования. </w:t>
      </w:r>
      <w:proofErr w:type="gramEnd"/>
    </w:p>
    <w:p w:rsidR="00AA3C90" w:rsidRPr="002617A2" w:rsidRDefault="00AA3C90" w:rsidP="00AA3C90">
      <w:pPr>
        <w:shd w:val="clear" w:color="auto" w:fill="FFFFFF"/>
        <w:spacing w:after="150"/>
        <w:ind w:left="13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Я свою работу по подготовке к ОГЭ начинаю с того, что знакомлю учеников со спецификацией и кодификатором КИМ. Затем ученики выполняют входную работу (как </w:t>
      </w:r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правило</w:t>
      </w:r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это пробная версия ОГЭ).</w:t>
      </w:r>
    </w:p>
    <w:p w:rsidR="00AA3C90" w:rsidRPr="002617A2" w:rsidRDefault="00AA3C90" w:rsidP="00AA3C90">
      <w:pPr>
        <w:shd w:val="clear" w:color="auto" w:fill="FFFFFF"/>
        <w:spacing w:after="150"/>
        <w:ind w:left="13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Эта работа даёт возможность определить каков уровень знаний ученика. Понять, что умеет выпускник, какие пробелы в знаниях есть, на какие задания обратить особенное внимание. Большое значение имеет диагностика. Первая и последующие работы позволяют проследить динамику усвоения знаний, умений и навыков обучающихся. Такая диагностика даёт возможность проработать проблемные вопросы, увидеть объективную картину подготовки к ОГЭ. </w:t>
      </w:r>
    </w:p>
    <w:p w:rsidR="00AA3C90" w:rsidRPr="002617A2" w:rsidRDefault="00AA3C90" w:rsidP="00AA3C90">
      <w:pPr>
        <w:shd w:val="clear" w:color="auto" w:fill="FFFFFF"/>
        <w:spacing w:after="150"/>
        <w:ind w:left="13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jc w:val="both"/>
        <w:rPr>
          <w:rFonts w:ascii="Times New Roman" w:eastAsia="+mn-ea" w:hAnsi="Times New Roman" w:cs="Times New Roman"/>
          <w:b/>
          <w:bCs/>
          <w:color w:val="7030A0"/>
          <w:kern w:val="24"/>
          <w:sz w:val="24"/>
          <w:szCs w:val="24"/>
        </w:rPr>
      </w:pPr>
      <w:r w:rsidRPr="002617A2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Pr="002617A2">
        <w:rPr>
          <w:rFonts w:ascii="Times New Roman" w:hAnsi="Times New Roman" w:cs="Times New Roman"/>
          <w:b/>
          <w:sz w:val="24"/>
          <w:szCs w:val="24"/>
        </w:rPr>
        <w:t>задание № 27</w:t>
      </w:r>
      <w:r w:rsidRPr="002617A2">
        <w:rPr>
          <w:rFonts w:ascii="Times New Roman" w:hAnsi="Times New Roman" w:cs="Times New Roman"/>
          <w:sz w:val="24"/>
          <w:szCs w:val="24"/>
        </w:rPr>
        <w:t>.</w:t>
      </w:r>
      <w:r w:rsidRPr="002617A2">
        <w:rPr>
          <w:rFonts w:ascii="Times New Roman" w:eastAsia="+mn-ea" w:hAnsi="Times New Roman" w:cs="Times New Roman"/>
          <w:b/>
          <w:bCs/>
          <w:color w:val="7030A0"/>
          <w:kern w:val="24"/>
          <w:sz w:val="24"/>
          <w:szCs w:val="24"/>
        </w:rPr>
        <w:t xml:space="preserve"> </w:t>
      </w:r>
      <w:r w:rsidRPr="002617A2">
        <w:rPr>
          <w:rFonts w:ascii="Times New Roman" w:hAnsi="Times New Roman" w:cs="Times New Roman"/>
          <w:bCs/>
          <w:i/>
          <w:sz w:val="24"/>
          <w:szCs w:val="24"/>
        </w:rPr>
        <w:t xml:space="preserve">Проанализируйте </w:t>
      </w:r>
      <w:proofErr w:type="spellStart"/>
      <w:r w:rsidRPr="002617A2">
        <w:rPr>
          <w:rFonts w:ascii="Times New Roman" w:hAnsi="Times New Roman" w:cs="Times New Roman"/>
          <w:bCs/>
          <w:i/>
          <w:sz w:val="24"/>
          <w:szCs w:val="24"/>
        </w:rPr>
        <w:t>климатограмму</w:t>
      </w:r>
      <w:proofErr w:type="spellEnd"/>
      <w:r w:rsidRPr="002617A2">
        <w:rPr>
          <w:rFonts w:ascii="Times New Roman" w:hAnsi="Times New Roman" w:cs="Times New Roman"/>
          <w:bCs/>
          <w:i/>
          <w:sz w:val="24"/>
          <w:szCs w:val="24"/>
        </w:rPr>
        <w:t xml:space="preserve"> и определите, какой буквой на карте обозначен пункт, характеристики климата которого отражены в </w:t>
      </w:r>
      <w:proofErr w:type="spellStart"/>
      <w:r w:rsidRPr="002617A2">
        <w:rPr>
          <w:rFonts w:ascii="Times New Roman" w:hAnsi="Times New Roman" w:cs="Times New Roman"/>
          <w:bCs/>
          <w:i/>
          <w:sz w:val="24"/>
          <w:szCs w:val="24"/>
        </w:rPr>
        <w:t>климатограмме</w:t>
      </w:r>
      <w:proofErr w:type="spellEnd"/>
      <w:r w:rsidRPr="002617A2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2617A2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 </w:t>
      </w:r>
    </w:p>
    <w:tbl>
      <w:tblPr>
        <w:tblStyle w:val="a5"/>
        <w:tblpPr w:leftFromText="180" w:rightFromText="180" w:vertAnchor="text" w:horzAnchor="margin" w:tblpY="1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6"/>
        <w:gridCol w:w="4075"/>
      </w:tblGrid>
      <w:tr w:rsidR="00AA3C90" w:rsidRPr="002617A2" w:rsidTr="00977650">
        <w:tc>
          <w:tcPr>
            <w:tcW w:w="5496" w:type="dxa"/>
          </w:tcPr>
          <w:p w:rsidR="00AA3C90" w:rsidRPr="002617A2" w:rsidRDefault="00AA3C90" w:rsidP="009776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24225" cy="2619375"/>
                  <wp:effectExtent l="19050" t="0" r="9525" b="0"/>
                  <wp:docPr id="7" name="Рисунок 1" descr="image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0" name="Picture 16" descr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19" cy="2619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AA3C90" w:rsidRPr="002617A2" w:rsidRDefault="00AA3C90" w:rsidP="009776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21230" cy="2484120"/>
                  <wp:effectExtent l="19050" t="0" r="7620" b="0"/>
                  <wp:docPr id="10" name="Рисунок 2" descr="image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9" name="Picture 15" descr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2484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C90" w:rsidRPr="002617A2" w:rsidRDefault="00AA3C90" w:rsidP="00AA3C90">
      <w:pPr>
        <w:shd w:val="clear" w:color="auto" w:fill="FFFFFF"/>
        <w:spacing w:after="150"/>
        <w:ind w:left="130"/>
        <w:contextualSpacing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2617A2">
        <w:rPr>
          <w:rFonts w:ascii="Times New Roman" w:hAnsi="Times New Roman" w:cs="Times New Roman"/>
          <w:b/>
          <w:sz w:val="24"/>
          <w:szCs w:val="24"/>
        </w:rPr>
        <w:t>Задание № 29</w:t>
      </w:r>
      <w:r w:rsidRPr="002617A2">
        <w:rPr>
          <w:rFonts w:ascii="Times New Roman" w:hAnsi="Times New Roman" w:cs="Times New Roman"/>
          <w:sz w:val="24"/>
          <w:szCs w:val="24"/>
        </w:rPr>
        <w:t>.</w:t>
      </w:r>
      <w:r w:rsidRPr="002617A2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Pr="002617A2">
        <w:rPr>
          <w:rFonts w:ascii="Times New Roman" w:hAnsi="Times New Roman" w:cs="Times New Roman"/>
          <w:i/>
          <w:sz w:val="24"/>
          <w:szCs w:val="24"/>
        </w:rPr>
        <w:t xml:space="preserve">В каком из перечисленных населённых пунктов 22 июня в полдень по местному солнечному времени угол падения солнечных лучей будет </w:t>
      </w:r>
      <w:r w:rsidRPr="002617A2">
        <w:rPr>
          <w:rFonts w:ascii="Times New Roman" w:hAnsi="Times New Roman" w:cs="Times New Roman"/>
          <w:bCs/>
          <w:i/>
          <w:sz w:val="24"/>
          <w:szCs w:val="24"/>
        </w:rPr>
        <w:t>наименьшим?</w:t>
      </w:r>
      <w:r w:rsidRPr="002617A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A3C90" w:rsidRPr="002617A2" w:rsidRDefault="00AA3C90" w:rsidP="00AA3C90">
      <w:pPr>
        <w:shd w:val="clear" w:color="auto" w:fill="FFFFFF"/>
        <w:spacing w:after="150" w:line="300" w:lineRule="atLeast"/>
        <w:ind w:left="13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W w:w="9513" w:type="dxa"/>
        <w:tblCellMar>
          <w:left w:w="0" w:type="dxa"/>
          <w:right w:w="0" w:type="dxa"/>
        </w:tblCellMar>
        <w:tblLook w:val="04A0"/>
      </w:tblPr>
      <w:tblGrid>
        <w:gridCol w:w="1743"/>
        <w:gridCol w:w="2218"/>
        <w:gridCol w:w="1331"/>
        <w:gridCol w:w="1208"/>
        <w:gridCol w:w="1448"/>
        <w:gridCol w:w="1565"/>
      </w:tblGrid>
      <w:tr w:rsidR="00AA3C90" w:rsidRPr="002617A2" w:rsidTr="002617A2">
        <w:trPr>
          <w:trHeight w:val="1239"/>
        </w:trPr>
        <w:tc>
          <w:tcPr>
            <w:tcW w:w="17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Пункт </w:t>
            </w:r>
          </w:p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наблюдения </w:t>
            </w:r>
          </w:p>
        </w:tc>
        <w:tc>
          <w:tcPr>
            <w:tcW w:w="22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26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Географические координаты пункта наблюдения</w:t>
            </w:r>
          </w:p>
        </w:tc>
        <w:tc>
          <w:tcPr>
            <w:tcW w:w="13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2617A2" w:rsidRDefault="00AA3C90" w:rsidP="0026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Высота</w:t>
            </w:r>
          </w:p>
          <w:p w:rsidR="00AA3C90" w:rsidRPr="002617A2" w:rsidRDefault="00AA3C90" w:rsidP="002617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над уровнем моря, </w:t>
            </w:r>
            <w:proofErr w:type="gramStart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2617A2">
            <w:pPr>
              <w:spacing w:after="0" w:line="240" w:lineRule="auto"/>
              <w:ind w:left="317" w:firstLine="1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Средняя температура воздуха, °</w:t>
            </w:r>
            <w:proofErr w:type="gramStart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Среднегодовое количество атмосферных осадков, </w:t>
            </w:r>
            <w:proofErr w:type="gramStart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мм</w:t>
            </w:r>
            <w:proofErr w:type="gram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AA3C90" w:rsidRPr="002617A2" w:rsidTr="002617A2">
        <w:trPr>
          <w:trHeight w:val="41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2617A2">
            <w:pPr>
              <w:spacing w:after="0" w:line="240" w:lineRule="auto"/>
              <w:ind w:firstLine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июль 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202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январь </w:t>
            </w:r>
          </w:p>
        </w:tc>
        <w:tc>
          <w:tcPr>
            <w:tcW w:w="15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C90" w:rsidRPr="002617A2" w:rsidTr="002617A2">
        <w:trPr>
          <w:trHeight w:val="413"/>
        </w:trPr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Сортавала 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61° </w:t>
            </w:r>
            <w:proofErr w:type="spellStart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с.ш</w:t>
            </w:r>
            <w:proofErr w:type="spell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30° в.д. 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17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202" w:hanging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+16,4 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-9,8 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26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570 </w:t>
            </w:r>
          </w:p>
        </w:tc>
      </w:tr>
      <w:tr w:rsidR="00AA3C90" w:rsidRPr="002617A2" w:rsidTr="002617A2">
        <w:trPr>
          <w:trHeight w:val="413"/>
        </w:trPr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Вологда 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59° </w:t>
            </w:r>
            <w:proofErr w:type="spellStart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с.ш</w:t>
            </w:r>
            <w:proofErr w:type="spell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40° в.д. 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125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202" w:hanging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+17,0 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202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-11,9 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26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568 </w:t>
            </w:r>
          </w:p>
        </w:tc>
      </w:tr>
      <w:tr w:rsidR="00AA3C90" w:rsidRPr="002617A2" w:rsidTr="002617A2">
        <w:trPr>
          <w:trHeight w:val="413"/>
        </w:trPr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Балахна 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57° </w:t>
            </w:r>
            <w:proofErr w:type="spellStart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с.ш</w:t>
            </w:r>
            <w:proofErr w:type="spell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44° в.д. 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63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202" w:hanging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+19,0 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202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-11,6 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26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542 </w:t>
            </w:r>
          </w:p>
        </w:tc>
      </w:tr>
      <w:tr w:rsidR="00AA3C90" w:rsidRPr="002617A2" w:rsidTr="002617A2">
        <w:trPr>
          <w:trHeight w:val="413"/>
        </w:trPr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Уфа 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54° </w:t>
            </w:r>
            <w:proofErr w:type="spellStart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с.ш</w:t>
            </w:r>
            <w:proofErr w:type="spell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56° в.д. 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104 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202" w:hanging="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+19,5 </w:t>
            </w: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202" w:hanging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-15,0 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2617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569 </w:t>
            </w:r>
          </w:p>
        </w:tc>
      </w:tr>
    </w:tbl>
    <w:p w:rsidR="00AA3C90" w:rsidRPr="002617A2" w:rsidRDefault="00AA3C90" w:rsidP="00AA3C90">
      <w:pPr>
        <w:shd w:val="clear" w:color="auto" w:fill="FFFFFF"/>
        <w:spacing w:after="150" w:line="300" w:lineRule="atLeast"/>
        <w:ind w:left="13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shd w:val="clear" w:color="auto" w:fill="FFFFFF"/>
        <w:spacing w:after="150"/>
        <w:ind w:left="130"/>
        <w:contextualSpacing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Задание № 28. </w:t>
      </w:r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>Учащиеся проанализировали собранные данные с целью выявления зависимости между особенностями климата и географическим положением пункта. У всех учащихся выводы получились разные. Кто из ребят сделал верный вывод на основе представленных данных?</w:t>
      </w:r>
      <w:r w:rsidRPr="002617A2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</w:p>
    <w:p w:rsidR="00AA3C90" w:rsidRPr="002617A2" w:rsidRDefault="00AA3C90" w:rsidP="00AA3C90">
      <w:pPr>
        <w:shd w:val="clear" w:color="auto" w:fill="FFFFFF"/>
        <w:spacing w:after="150" w:line="300" w:lineRule="atLeast"/>
        <w:ind w:left="13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W w:w="9671" w:type="dxa"/>
        <w:tblCellMar>
          <w:left w:w="0" w:type="dxa"/>
          <w:right w:w="0" w:type="dxa"/>
        </w:tblCellMar>
        <w:tblLook w:val="04A0"/>
      </w:tblPr>
      <w:tblGrid>
        <w:gridCol w:w="1531"/>
        <w:gridCol w:w="2569"/>
        <w:gridCol w:w="1230"/>
        <w:gridCol w:w="900"/>
        <w:gridCol w:w="1057"/>
        <w:gridCol w:w="1056"/>
        <w:gridCol w:w="1328"/>
      </w:tblGrid>
      <w:tr w:rsidR="00AA3C90" w:rsidRPr="002617A2" w:rsidTr="00977650">
        <w:trPr>
          <w:trHeight w:val="1277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60" w:line="240" w:lineRule="auto"/>
              <w:ind w:left="115"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Пункт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AA3C90" w:rsidRPr="002617A2" w:rsidRDefault="00AA3C90" w:rsidP="00977650">
            <w:pPr>
              <w:spacing w:before="60" w:after="0" w:line="240" w:lineRule="auto"/>
              <w:ind w:left="115"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наблюдения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Координаты пункта наблюдения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547" w:hanging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Средняя температура воздуха, °</w:t>
            </w:r>
            <w:proofErr w:type="gramStart"/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С</w:t>
            </w:r>
            <w:proofErr w:type="gram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1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Атмосферные осадки, норма, </w:t>
            </w:r>
            <w:proofErr w:type="gramStart"/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мм</w:t>
            </w:r>
            <w:proofErr w:type="gram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Среднегодо</w:t>
            </w:r>
            <w:proofErr w:type="spell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AA3C90" w:rsidRPr="002617A2" w:rsidRDefault="00AA3C90" w:rsidP="00977650">
            <w:pPr>
              <w:spacing w:after="0" w:line="240" w:lineRule="auto"/>
              <w:ind w:lef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вое</w:t>
            </w:r>
            <w:proofErr w:type="gram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количество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AA3C90" w:rsidRPr="002617A2" w:rsidTr="00977650">
        <w:trPr>
          <w:trHeight w:val="426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июль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янв.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firstLine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июль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янв.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осадков, </w:t>
            </w:r>
            <w:proofErr w:type="gramStart"/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мм</w:t>
            </w:r>
            <w:proofErr w:type="gramEnd"/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AA3C90" w:rsidRPr="002617A2" w:rsidTr="00977650">
        <w:trPr>
          <w:trHeight w:val="426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15"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Москва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 xml:space="preserve">56° </w:t>
            </w:r>
            <w:proofErr w:type="spellStart"/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с.ш</w:t>
            </w:r>
            <w:proofErr w:type="spellEnd"/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. 37° в.д.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18,2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302"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-9,3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firstLine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93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42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685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AA3C90" w:rsidRPr="002617A2" w:rsidTr="00977650">
        <w:trPr>
          <w:trHeight w:val="426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15"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Омск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 xml:space="preserve">55° </w:t>
            </w:r>
            <w:proofErr w:type="spellStart"/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с.ш</w:t>
            </w:r>
            <w:proofErr w:type="spellEnd"/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. 74° в.д.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19,4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302"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-16,9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firstLine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60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24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465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AA3C90" w:rsidRPr="002617A2" w:rsidTr="00977650">
        <w:trPr>
          <w:trHeight w:val="376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15"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Красноярск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 xml:space="preserve">56° </w:t>
            </w:r>
            <w:proofErr w:type="spellStart"/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с.ш</w:t>
            </w:r>
            <w:proofErr w:type="spellEnd"/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. 93 ° в.д.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18,5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302"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-15,6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firstLine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74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17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400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AA3C90" w:rsidRPr="002617A2" w:rsidTr="00977650">
        <w:trPr>
          <w:trHeight w:val="426"/>
        </w:trPr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15" w:firstLine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>Якутск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62° с.ш.129° в.д.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19,0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302"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-39,6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firstLine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39</w:t>
            </w:r>
          </w:p>
        </w:tc>
        <w:tc>
          <w:tcPr>
            <w:tcW w:w="1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9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" w:type="dxa"/>
              <w:bottom w:w="0" w:type="dxa"/>
              <w:right w:w="8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/>
                <w:bCs/>
                <w:color w:val="000000"/>
                <w:spacing w:val="-2"/>
                <w:kern w:val="24"/>
                <w:sz w:val="24"/>
                <w:szCs w:val="24"/>
              </w:rPr>
              <w:t>238</w:t>
            </w:r>
            <w:r w:rsidRPr="002617A2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AA3C90" w:rsidRPr="002617A2" w:rsidRDefault="00AA3C90" w:rsidP="00AA3C90">
      <w:pPr>
        <w:shd w:val="clear" w:color="auto" w:fill="FFFFFF"/>
        <w:spacing w:after="150" w:line="300" w:lineRule="atLeast"/>
        <w:ind w:left="13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2617A2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lastRenderedPageBreak/>
        <w:t>Наташа: «Температура воздуха в январе увеличивается в направлении с запада на восток».</w:t>
      </w: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AA3C90" w:rsidRPr="002617A2" w:rsidRDefault="00AA3C90" w:rsidP="002617A2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Витя: «Для всех пунктов, расположенных на 56° </w:t>
      </w:r>
      <w:proofErr w:type="spellStart"/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с.ш</w:t>
      </w:r>
      <w:proofErr w:type="spellEnd"/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. характерен зимний максимум выпадения атмосферных осадков».</w:t>
      </w: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AA3C90" w:rsidRPr="002617A2" w:rsidRDefault="00AA3C90" w:rsidP="002617A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Алина: «Зимой количество атмосферных осадков уменьшается при движении с запада на восток».</w:t>
      </w: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AA3C90" w:rsidRPr="002617A2" w:rsidRDefault="00AA3C90" w:rsidP="002617A2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Марина: «Летом количество атмосферных осадков зависит от температуры воздуха - чем выше температура, тем больше выпадает осадков». </w:t>
      </w:r>
    </w:p>
    <w:p w:rsidR="00AA3C90" w:rsidRPr="002617A2" w:rsidRDefault="00AA3C90" w:rsidP="00AA3C90">
      <w:pPr>
        <w:shd w:val="clear" w:color="auto" w:fill="FFFFFF"/>
        <w:spacing w:after="150" w:line="300" w:lineRule="atLeast"/>
        <w:ind w:left="72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</w:p>
    <w:p w:rsidR="00AA3C90" w:rsidRPr="002617A2" w:rsidRDefault="00AA3C90" w:rsidP="00AA3C90">
      <w:pPr>
        <w:shd w:val="clear" w:color="auto" w:fill="FFFFFF"/>
        <w:spacing w:after="150"/>
        <w:ind w:left="142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Это задание  не проверяет знания географической номенклатуры и знания фактов. Например: </w:t>
      </w:r>
      <w:proofErr w:type="spell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континентальность</w:t>
      </w:r>
      <w:proofErr w:type="spell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а лишь предполагает знания текстов ответов и соответствие текста </w:t>
      </w:r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ответов</w:t>
      </w:r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и статистические данные. </w:t>
      </w:r>
    </w:p>
    <w:p w:rsidR="00AA3C90" w:rsidRPr="002617A2" w:rsidRDefault="00AA3C90" w:rsidP="00AA3C90">
      <w:pPr>
        <w:shd w:val="clear" w:color="auto" w:fill="FFFFFF"/>
        <w:spacing w:after="150"/>
        <w:ind w:left="142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shd w:val="clear" w:color="auto" w:fill="FFFFFF"/>
        <w:spacing w:after="150"/>
        <w:ind w:left="130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Задание 21. </w:t>
      </w:r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 xml:space="preserve">На рисунках представлены варианты профиля местности, построенные на основе топографической карты по линии А-В разными учащимися. Какой из профилей </w:t>
      </w:r>
      <w:proofErr w:type="gramStart"/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>построен</w:t>
      </w:r>
      <w:proofErr w:type="gramEnd"/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 xml:space="preserve"> верно? </w:t>
      </w:r>
    </w:p>
    <w:tbl>
      <w:tblPr>
        <w:tblStyle w:val="a5"/>
        <w:tblpPr w:leftFromText="180" w:rightFromText="180" w:vertAnchor="text" w:horzAnchor="margin" w:tblpY="332"/>
        <w:tblW w:w="0" w:type="auto"/>
        <w:tblLook w:val="04A0"/>
      </w:tblPr>
      <w:tblGrid>
        <w:gridCol w:w="4720"/>
        <w:gridCol w:w="4851"/>
      </w:tblGrid>
      <w:tr w:rsidR="00AA3C90" w:rsidRPr="002617A2" w:rsidTr="00977650">
        <w:tc>
          <w:tcPr>
            <w:tcW w:w="4720" w:type="dxa"/>
          </w:tcPr>
          <w:p w:rsidR="00AA3C90" w:rsidRPr="002617A2" w:rsidRDefault="00AA3C90" w:rsidP="00977650">
            <w:pPr>
              <w:spacing w:after="135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617A2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928926" cy="3571900"/>
                  <wp:effectExtent l="19050" t="0" r="4774" b="0"/>
                  <wp:docPr id="1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926" cy="35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AA3C90" w:rsidRPr="002617A2" w:rsidRDefault="00AA3C90" w:rsidP="00977650">
            <w:pPr>
              <w:spacing w:after="135" w:line="276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617A2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3019425" cy="2371725"/>
                  <wp:effectExtent l="19050" t="0" r="0" b="0"/>
                  <wp:docPr id="1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13" cy="237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C90" w:rsidRPr="002617A2" w:rsidRDefault="00AA3C90" w:rsidP="00AA3C90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Задание   предполагает   умение читать карту по  горизонталям </w:t>
      </w:r>
    </w:p>
    <w:p w:rsidR="00AA3C90" w:rsidRPr="002617A2" w:rsidRDefault="00AA3C90" w:rsidP="00AA3C90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Задание 8. </w:t>
      </w:r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>Определите общий прирост (убыль) населения Южного федерального округа за указанный период. Ответ запишите в виде числа</w:t>
      </w:r>
      <w:proofErr w:type="gramStart"/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>.(</w:t>
      </w:r>
      <w:proofErr w:type="gramEnd"/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>чел.)</w:t>
      </w:r>
    </w:p>
    <w:p w:rsidR="00AA3C90" w:rsidRPr="002617A2" w:rsidRDefault="00AA3C90" w:rsidP="00AA3C90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ab/>
      </w: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В задание рассматриваются две позиции 2.4 и 5.3, т</w:t>
      </w:r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.е</w:t>
      </w:r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соблюдается спецификация и план экзаменационной работы.  Могут встречаться таблицы со статистическими данными по населению, а могут быть и </w:t>
      </w:r>
      <w:proofErr w:type="spell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климатограммы</w:t>
      </w:r>
      <w:proofErr w:type="spell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 теме «Атмосфера» </w:t>
      </w:r>
    </w:p>
    <w:tbl>
      <w:tblPr>
        <w:tblW w:w="8880" w:type="dxa"/>
        <w:tblCellMar>
          <w:left w:w="0" w:type="dxa"/>
          <w:right w:w="0" w:type="dxa"/>
        </w:tblCellMar>
        <w:tblLook w:val="04A0"/>
      </w:tblPr>
      <w:tblGrid>
        <w:gridCol w:w="3611"/>
        <w:gridCol w:w="2475"/>
        <w:gridCol w:w="2794"/>
      </w:tblGrid>
      <w:tr w:rsidR="00AA3C90" w:rsidRPr="002617A2" w:rsidTr="00977650">
        <w:trPr>
          <w:trHeight w:val="815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180" w:line="240" w:lineRule="auto"/>
              <w:ind w:left="101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Федеральные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AA3C90" w:rsidRPr="002617A2" w:rsidRDefault="00AA3C90" w:rsidP="00977650">
            <w:pPr>
              <w:spacing w:before="180" w:after="0" w:line="240" w:lineRule="auto"/>
              <w:ind w:left="101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округа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Естественный прирост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Миграционный прирост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AA3C90" w:rsidRPr="002617A2" w:rsidTr="00977650">
        <w:trPr>
          <w:trHeight w:val="45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01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lastRenderedPageBreak/>
              <w:t>Центральный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-2 778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1 321</w:t>
            </w:r>
          </w:p>
        </w:tc>
      </w:tr>
      <w:tr w:rsidR="00AA3C90" w:rsidRPr="002617A2" w:rsidTr="00977650">
        <w:trPr>
          <w:trHeight w:val="45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01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Северо-Западный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-893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80</w:t>
            </w:r>
          </w:p>
        </w:tc>
      </w:tr>
      <w:tr w:rsidR="00AA3C90" w:rsidRPr="002617A2" w:rsidTr="00977650">
        <w:trPr>
          <w:trHeight w:val="45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01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Южный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-474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417</w:t>
            </w:r>
          </w:p>
        </w:tc>
      </w:tr>
      <w:tr w:rsidR="00AA3C90" w:rsidRPr="002617A2" w:rsidTr="00977650">
        <w:trPr>
          <w:trHeight w:val="45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01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Приволжский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-1 375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819</w:t>
            </w:r>
          </w:p>
        </w:tc>
      </w:tr>
      <w:tr w:rsidR="00AA3C90" w:rsidRPr="002617A2" w:rsidTr="00977650">
        <w:trPr>
          <w:trHeight w:val="45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01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Уральский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-420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283</w:t>
            </w:r>
          </w:p>
        </w:tc>
      </w:tr>
      <w:tr w:rsidR="00AA3C90" w:rsidRPr="002617A2" w:rsidTr="00977650">
        <w:trPr>
          <w:trHeight w:val="323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323" w:lineRule="atLeast"/>
              <w:ind w:left="101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Сибирский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323" w:lineRule="atLeast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-715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323" w:lineRule="atLeast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103</w:t>
            </w:r>
          </w:p>
        </w:tc>
      </w:tr>
      <w:tr w:rsidR="00AA3C90" w:rsidRPr="002617A2" w:rsidTr="00977650">
        <w:trPr>
          <w:trHeight w:val="457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left="101" w:firstLine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Дальневосточный</w:t>
            </w:r>
            <w:r w:rsidRPr="002617A2">
              <w:rPr>
                <w:rFonts w:ascii="Times New Roman" w:eastAsia="Batang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-146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AA3C90" w:rsidRPr="002617A2" w:rsidRDefault="00AA3C90" w:rsidP="00977650">
            <w:pPr>
              <w:spacing w:after="0" w:line="240" w:lineRule="auto"/>
              <w:ind w:hanging="4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eastAsia="Batang" w:hAnsi="Times New Roman" w:cs="Times New Roman"/>
                <w:bCs/>
                <w:color w:val="000000"/>
                <w:spacing w:val="-2"/>
                <w:kern w:val="24"/>
                <w:sz w:val="24"/>
                <w:szCs w:val="24"/>
              </w:rPr>
              <w:t>-619</w:t>
            </w:r>
          </w:p>
        </w:tc>
      </w:tr>
    </w:tbl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Задание 30</w:t>
      </w:r>
      <w:proofErr w:type="gramStart"/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>О</w:t>
      </w:r>
      <w:proofErr w:type="gramEnd"/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 xml:space="preserve">пределить географический объект по описанию </w:t>
      </w:r>
    </w:p>
    <w:p w:rsidR="00AA3C90" w:rsidRPr="002617A2" w:rsidRDefault="009E556F" w:rsidP="00AA3C90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 </w:t>
      </w:r>
      <w:r w:rsidR="00AA3C90"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Эта высокоразвитая страна занимает территорию четырёх крупных и нескольких тысяч мелких островов. Особенностью природы является преобладание горного рельефа, высокая сейсмичность, активный вулканизм. Страна бедна полезными ископаемыми. Из-за вытянутости в меридиональном направлении климатические условия разнообразны. Более 60% территории, главным образом горы, покрыто лесами: смешанными, широколиственными и переменно-влажными (в том числе муссонными). Средняя плотность населения превышает 100 человек на 1 км</w:t>
      </w:r>
      <w:proofErr w:type="gramStart"/>
      <w:r w:rsidR="00AA3C90"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vertAlign w:val="superscript"/>
        </w:rPr>
        <w:t>2</w:t>
      </w:r>
      <w:proofErr w:type="gramEnd"/>
      <w:r w:rsidR="00AA3C90"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.  (Япония)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</w:rPr>
        <w:t xml:space="preserve">Задания 10. </w:t>
      </w:r>
      <w:r w:rsidRPr="002617A2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</w:rPr>
        <w:t xml:space="preserve">Какой из перечисленных населённых пунктов, показанных на карте, находится в зоне действия циклона? </w:t>
      </w:r>
    </w:p>
    <w:p w:rsidR="00AA3C90" w:rsidRPr="002617A2" w:rsidRDefault="00AA3C90" w:rsidP="00AA3C90">
      <w:pPr>
        <w:shd w:val="clear" w:color="auto" w:fill="FFFFFF"/>
        <w:spacing w:after="13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1) Махачкала</w:t>
      </w:r>
      <w:r w:rsidRPr="002617A2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                                                </w:t>
      </w: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3) Салехард</w:t>
      </w:r>
    </w:p>
    <w:p w:rsidR="00AA3C90" w:rsidRPr="002617A2" w:rsidRDefault="00AA3C90" w:rsidP="00AA3C90">
      <w:pPr>
        <w:shd w:val="clear" w:color="auto" w:fill="FFFFFF"/>
        <w:spacing w:after="13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2) Ямбург                                                       </w:t>
      </w:r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4</w:t>
      </w: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) Нижний Новгород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764530" cy="2945130"/>
            <wp:effectExtent l="95250" t="57150" r="45720" b="7620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00" cy="2945013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w="63500"/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Задания, предполагающие свободный ответ.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Задание 23 </w:t>
      </w:r>
    </w:p>
    <w:p w:rsidR="00AA3C90" w:rsidRPr="002617A2" w:rsidRDefault="00AA3C90" w:rsidP="00AA3C90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>АО «</w:t>
      </w:r>
      <w:proofErr w:type="spell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Котласский</w:t>
      </w:r>
      <w:proofErr w:type="spell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ЦБК» - «</w:t>
      </w:r>
      <w:proofErr w:type="spell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Котласский</w:t>
      </w:r>
      <w:proofErr w:type="spell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целлюлозно</w:t>
      </w: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softHyphen/>
        <w:t>бумажный</w:t>
      </w:r>
      <w:proofErr w:type="spell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комбинат» (юг Архангельской области, город Коряжма) - крупнейшее в России предприятие по </w:t>
      </w: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комплексной безотходной химической переработке древесины хвойных и лиственных пород. </w:t>
      </w:r>
      <w:proofErr w:type="spell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Котласский</w:t>
      </w:r>
      <w:proofErr w:type="spell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ЦБК вырабатывает более миллион тонн целлюлозы разных видов, сотни тысяч тонн печатной и технической бумаги, картона, </w:t>
      </w:r>
      <w:proofErr w:type="spellStart"/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древесно-волокнистые</w:t>
      </w:r>
      <w:proofErr w:type="spellEnd"/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плиты и другие виды продукции.</w:t>
      </w:r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</w:rPr>
        <w:tab/>
        <w:t xml:space="preserve"> </w:t>
      </w:r>
      <w:r w:rsidRPr="002617A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Объясните, какая </w:t>
      </w:r>
      <w:r w:rsidRPr="002617A2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особенность природно-ресурсной</w:t>
      </w:r>
      <w:r w:rsidRPr="002617A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Pr="002617A2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базы Архангельской области,</w:t>
      </w:r>
      <w:r w:rsidRPr="002617A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кроме хорошей обеспеченности водными ресурсами способствовала размещению</w:t>
      </w: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г. Коряжма целлюлозно-бумажного комбината.</w:t>
      </w:r>
    </w:p>
    <w:p w:rsidR="00AA3C90" w:rsidRPr="002617A2" w:rsidRDefault="00AA3C90" w:rsidP="00AA3C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7A2">
        <w:rPr>
          <w:rFonts w:ascii="Times New Roman" w:hAnsi="Times New Roman" w:cs="Times New Roman"/>
          <w:b/>
          <w:sz w:val="24"/>
          <w:szCs w:val="24"/>
        </w:rPr>
        <w:tab/>
        <w:t>Задание 23</w:t>
      </w:r>
      <w:r w:rsidRPr="002617A2">
        <w:rPr>
          <w:rFonts w:ascii="Times New Roman" w:hAnsi="Times New Roman" w:cs="Times New Roman"/>
          <w:sz w:val="24"/>
          <w:szCs w:val="24"/>
        </w:rPr>
        <w:t xml:space="preserve"> предполагает навык знаний смыслового чтения-умения извлекать информацию из текста. </w:t>
      </w:r>
    </w:p>
    <w:p w:rsidR="00AA3C90" w:rsidRPr="002617A2" w:rsidRDefault="00AA3C90" w:rsidP="00AA3C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7A2">
        <w:rPr>
          <w:rFonts w:ascii="Times New Roman" w:hAnsi="Times New Roman" w:cs="Times New Roman"/>
          <w:sz w:val="24"/>
          <w:szCs w:val="24"/>
        </w:rPr>
        <w:t xml:space="preserve"> </w:t>
      </w:r>
      <w:r w:rsidRPr="002617A2">
        <w:rPr>
          <w:rFonts w:ascii="Times New Roman" w:hAnsi="Times New Roman" w:cs="Times New Roman"/>
          <w:sz w:val="24"/>
          <w:szCs w:val="24"/>
        </w:rPr>
        <w:tab/>
        <w:t xml:space="preserve">Ребятам вначале, предлагаю прочитать вопрос, затем текст и снова вопрос. </w:t>
      </w:r>
    </w:p>
    <w:p w:rsidR="00AA3C90" w:rsidRPr="002617A2" w:rsidRDefault="00AA3C90" w:rsidP="00AA3C90">
      <w:pPr>
        <w:jc w:val="both"/>
        <w:rPr>
          <w:rFonts w:ascii="Times New Roman" w:hAnsi="Times New Roman" w:cs="Times New Roman"/>
          <w:sz w:val="24"/>
          <w:szCs w:val="24"/>
        </w:rPr>
      </w:pPr>
      <w:r w:rsidRPr="002617A2">
        <w:rPr>
          <w:rFonts w:ascii="Times New Roman" w:hAnsi="Times New Roman" w:cs="Times New Roman"/>
          <w:sz w:val="24"/>
          <w:szCs w:val="24"/>
        </w:rPr>
        <w:tab/>
        <w:t xml:space="preserve">Подчеркиваем в задание, то о чем спрашивается. Нам нужно написать не про экономку, а надо писать про природно-ресурсные базы. </w:t>
      </w:r>
      <w:proofErr w:type="gramStart"/>
      <w:r w:rsidRPr="002617A2">
        <w:rPr>
          <w:rFonts w:ascii="Times New Roman" w:hAnsi="Times New Roman" w:cs="Times New Roman"/>
          <w:sz w:val="24"/>
          <w:szCs w:val="24"/>
        </w:rPr>
        <w:t>Итак</w:t>
      </w:r>
      <w:proofErr w:type="gramEnd"/>
      <w:r w:rsidRPr="002617A2">
        <w:rPr>
          <w:rFonts w:ascii="Times New Roman" w:hAnsi="Times New Roman" w:cs="Times New Roman"/>
          <w:sz w:val="24"/>
          <w:szCs w:val="24"/>
        </w:rPr>
        <w:t xml:space="preserve"> про водные ресурсы говорить не надо, а какие еще ресурсы способствуют развитию целлюлозно-бумажной промышленности.</w:t>
      </w:r>
    </w:p>
    <w:p w:rsidR="00AA3C90" w:rsidRPr="002617A2" w:rsidRDefault="00AA3C90" w:rsidP="00AA3C90">
      <w:pPr>
        <w:jc w:val="both"/>
        <w:rPr>
          <w:rFonts w:ascii="Times New Roman" w:hAnsi="Times New Roman" w:cs="Times New Roman"/>
          <w:sz w:val="24"/>
          <w:szCs w:val="24"/>
        </w:rPr>
      </w:pPr>
      <w:r w:rsidRPr="002617A2">
        <w:rPr>
          <w:rFonts w:ascii="Times New Roman" w:hAnsi="Times New Roman" w:cs="Times New Roman"/>
          <w:sz w:val="24"/>
          <w:szCs w:val="24"/>
        </w:rPr>
        <w:tab/>
        <w:t xml:space="preserve">Понятно, что ответ очевиден, это лесные ресурсы. Зачастую ошибки заключаются в том, что обучающиеся пишут не </w:t>
      </w:r>
      <w:proofErr w:type="gramStart"/>
      <w:r w:rsidRPr="002617A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617A2">
        <w:rPr>
          <w:rFonts w:ascii="Times New Roman" w:hAnsi="Times New Roman" w:cs="Times New Roman"/>
          <w:sz w:val="24"/>
          <w:szCs w:val="24"/>
        </w:rPr>
        <w:t xml:space="preserve"> особенности </w:t>
      </w:r>
      <w:r w:rsidRPr="002617A2">
        <w:rPr>
          <w:rFonts w:ascii="Times New Roman" w:hAnsi="Times New Roman" w:cs="Times New Roman"/>
          <w:sz w:val="24"/>
          <w:szCs w:val="24"/>
          <w:u w:val="single"/>
        </w:rPr>
        <w:t>природно-ресурсной</w:t>
      </w:r>
      <w:r w:rsidRPr="002617A2">
        <w:rPr>
          <w:rFonts w:ascii="Times New Roman" w:hAnsi="Times New Roman" w:cs="Times New Roman"/>
          <w:sz w:val="24"/>
          <w:szCs w:val="24"/>
        </w:rPr>
        <w:t xml:space="preserve"> </w:t>
      </w:r>
      <w:r w:rsidRPr="002617A2">
        <w:rPr>
          <w:rFonts w:ascii="Times New Roman" w:hAnsi="Times New Roman" w:cs="Times New Roman"/>
          <w:sz w:val="24"/>
          <w:szCs w:val="24"/>
          <w:u w:val="single"/>
        </w:rPr>
        <w:t xml:space="preserve">базы, </w:t>
      </w:r>
      <w:r w:rsidRPr="002617A2">
        <w:rPr>
          <w:rFonts w:ascii="Times New Roman" w:hAnsi="Times New Roman" w:cs="Times New Roman"/>
          <w:sz w:val="24"/>
          <w:szCs w:val="24"/>
        </w:rPr>
        <w:t xml:space="preserve">а особенности экономики региона.  Описывают, что здесь есть гидроэлектростанции, </w:t>
      </w:r>
      <w:proofErr w:type="spellStart"/>
      <w:r w:rsidRPr="002617A2">
        <w:rPr>
          <w:rFonts w:ascii="Times New Roman" w:hAnsi="Times New Roman" w:cs="Times New Roman"/>
          <w:sz w:val="24"/>
          <w:szCs w:val="24"/>
        </w:rPr>
        <w:t>гидроэлектропотенциал</w:t>
      </w:r>
      <w:proofErr w:type="spellEnd"/>
      <w:r w:rsidRPr="002617A2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2617A2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2617A2">
        <w:rPr>
          <w:rFonts w:ascii="Times New Roman" w:hAnsi="Times New Roman" w:cs="Times New Roman"/>
          <w:sz w:val="24"/>
          <w:szCs w:val="24"/>
        </w:rPr>
        <w:t xml:space="preserve"> что по рекам можно доставлять лес к предприятию, соответственно транспортная инфраструктура. Но хочется отметить</w:t>
      </w:r>
      <w:proofErr w:type="gramStart"/>
      <w:r w:rsidRPr="002617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617A2">
        <w:rPr>
          <w:rFonts w:ascii="Times New Roman" w:hAnsi="Times New Roman" w:cs="Times New Roman"/>
          <w:sz w:val="24"/>
          <w:szCs w:val="24"/>
        </w:rPr>
        <w:t xml:space="preserve"> если ребята внимательно читают задание и точно понимают, какие природные ресурсы способствуют развитию целлюлозно-бумажной промышленности и ответ становится очевидным и верным. </w:t>
      </w:r>
    </w:p>
    <w:p w:rsidR="00AA3C90" w:rsidRPr="002617A2" w:rsidRDefault="00AA3C90" w:rsidP="00AA3C90">
      <w:pPr>
        <w:jc w:val="both"/>
        <w:rPr>
          <w:rFonts w:ascii="Times New Roman" w:hAnsi="Times New Roman" w:cs="Times New Roman"/>
          <w:sz w:val="24"/>
          <w:szCs w:val="24"/>
        </w:rPr>
      </w:pPr>
      <w:r w:rsidRPr="002617A2">
        <w:rPr>
          <w:rFonts w:ascii="Times New Roman" w:hAnsi="Times New Roman" w:cs="Times New Roman"/>
          <w:sz w:val="24"/>
          <w:szCs w:val="24"/>
        </w:rPr>
        <w:t xml:space="preserve"> </w:t>
      </w:r>
      <w:r w:rsidRPr="002617A2">
        <w:rPr>
          <w:rFonts w:ascii="Times New Roman" w:hAnsi="Times New Roman" w:cs="Times New Roman"/>
          <w:sz w:val="24"/>
          <w:szCs w:val="24"/>
        </w:rPr>
        <w:tab/>
        <w:t>Можно сказать, про то, что спрашивают, про то и надо писать, а не в целом про всё, что мы знаем про Архангельскую область.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88"/>
        <w:gridCol w:w="1383"/>
      </w:tblGrid>
      <w:tr w:rsidR="00AA3C90" w:rsidRPr="002617A2" w:rsidTr="00977650">
        <w:tc>
          <w:tcPr>
            <w:tcW w:w="8188" w:type="dxa"/>
          </w:tcPr>
          <w:p w:rsidR="00AA3C90" w:rsidRPr="002617A2" w:rsidRDefault="00AA3C90" w:rsidP="0097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Содержание верного ответа и указания к оцениванию (допускаются иные формулировки ответа, не искажающие его смысла).</w:t>
            </w:r>
          </w:p>
        </w:tc>
        <w:tc>
          <w:tcPr>
            <w:tcW w:w="1383" w:type="dxa"/>
          </w:tcPr>
          <w:p w:rsidR="00AA3C90" w:rsidRPr="002617A2" w:rsidRDefault="00AA3C90" w:rsidP="0097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AA3C90" w:rsidRPr="002617A2" w:rsidTr="00977650">
        <w:tc>
          <w:tcPr>
            <w:tcW w:w="8188" w:type="dxa"/>
          </w:tcPr>
          <w:p w:rsidR="00AA3C90" w:rsidRPr="002617A2" w:rsidRDefault="00AA3C90" w:rsidP="0097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В ответе говорится о хорошей обеспеченности лесными ресурсами. </w:t>
            </w:r>
          </w:p>
          <w:p w:rsidR="00AA3C90" w:rsidRPr="002617A2" w:rsidRDefault="00AA3C90" w:rsidP="0097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Примеры ответов: </w:t>
            </w:r>
          </w:p>
          <w:p w:rsidR="00AA3C90" w:rsidRPr="002617A2" w:rsidRDefault="00AA3C90" w:rsidP="00AA3C9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Город Коряжма находится на реке Северная Двина, здесь много леса, еще есть тайга в соседних регионах. </w:t>
            </w:r>
          </w:p>
          <w:p w:rsidR="00AA3C90" w:rsidRPr="002617A2" w:rsidRDefault="00AA3C90" w:rsidP="00AA3C90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кроме этого, город находится в лесу, </w:t>
            </w:r>
            <w:proofErr w:type="gramStart"/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 есть сырье. </w:t>
            </w:r>
          </w:p>
        </w:tc>
        <w:tc>
          <w:tcPr>
            <w:tcW w:w="1383" w:type="dxa"/>
          </w:tcPr>
          <w:p w:rsidR="00AA3C90" w:rsidRPr="002617A2" w:rsidRDefault="00AA3C90" w:rsidP="0097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3C90" w:rsidRPr="002617A2" w:rsidTr="00977650">
        <w:trPr>
          <w:trHeight w:val="1975"/>
        </w:trPr>
        <w:tc>
          <w:tcPr>
            <w:tcW w:w="8188" w:type="dxa"/>
          </w:tcPr>
          <w:p w:rsidR="00AA3C90" w:rsidRPr="002617A2" w:rsidRDefault="00AA3C90" w:rsidP="0097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Город Коряжма обеспечен лесными ресурсами, так как находится на реке в таежной зоне. </w:t>
            </w:r>
          </w:p>
          <w:p w:rsidR="00AA3C90" w:rsidRPr="002617A2" w:rsidRDefault="00AA3C90" w:rsidP="00AA3C90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В ответе ничего не говорится о хорошей обеспеченности лесными ресурсами. Пример ответа: </w:t>
            </w:r>
            <w:r w:rsidRPr="00261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Здесь имеются трудовые ресурсы, и это главный фактор для развития данного производства. </w:t>
            </w:r>
          </w:p>
        </w:tc>
        <w:tc>
          <w:tcPr>
            <w:tcW w:w="1383" w:type="dxa"/>
          </w:tcPr>
          <w:p w:rsidR="00AA3C90" w:rsidRPr="002617A2" w:rsidRDefault="00AA3C90" w:rsidP="0097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C90" w:rsidRPr="002617A2" w:rsidTr="00977650">
        <w:tc>
          <w:tcPr>
            <w:tcW w:w="8188" w:type="dxa"/>
          </w:tcPr>
          <w:p w:rsidR="00AA3C90" w:rsidRPr="002617A2" w:rsidRDefault="00AA3C90" w:rsidP="0097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1383" w:type="dxa"/>
          </w:tcPr>
          <w:p w:rsidR="00AA3C90" w:rsidRPr="002617A2" w:rsidRDefault="00AA3C90" w:rsidP="00977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jc w:val="both"/>
        <w:rPr>
          <w:rFonts w:ascii="Times New Roman" w:hAnsi="Times New Roman" w:cs="Times New Roman"/>
          <w:sz w:val="24"/>
          <w:szCs w:val="24"/>
        </w:rPr>
      </w:pPr>
      <w:r w:rsidRPr="002617A2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Аналогичная картина в  </w:t>
      </w:r>
      <w:r w:rsidRPr="002617A2">
        <w:rPr>
          <w:rFonts w:ascii="Times New Roman" w:hAnsi="Times New Roman" w:cs="Times New Roman"/>
          <w:b/>
          <w:sz w:val="24"/>
          <w:szCs w:val="24"/>
        </w:rPr>
        <w:t>задание 14</w:t>
      </w:r>
      <w:r w:rsidRPr="002617A2">
        <w:rPr>
          <w:rFonts w:ascii="Times New Roman" w:hAnsi="Times New Roman" w:cs="Times New Roman"/>
          <w:sz w:val="24"/>
          <w:szCs w:val="24"/>
        </w:rPr>
        <w:t xml:space="preserve">, но в отличие от предыдущего, оно может быть оценено в 2 балла. А </w:t>
      </w:r>
      <w:proofErr w:type="gramStart"/>
      <w:r w:rsidRPr="002617A2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2617A2">
        <w:rPr>
          <w:rFonts w:ascii="Times New Roman" w:hAnsi="Times New Roman" w:cs="Times New Roman"/>
          <w:sz w:val="24"/>
          <w:szCs w:val="24"/>
        </w:rPr>
        <w:t xml:space="preserve"> умение читать и умение извлекать географическую информацию – это важнейшее умение, которое позволит набрать эти баллы. Итак, вначале читать вопрос, затем текст и снова вопрос. Видим, что в задание два вопроса.</w:t>
      </w:r>
    </w:p>
    <w:p w:rsidR="00AA3C90" w:rsidRPr="002617A2" w:rsidRDefault="00AA3C90" w:rsidP="00AA3C90">
      <w:pPr>
        <w:jc w:val="both"/>
        <w:rPr>
          <w:rFonts w:ascii="Times New Roman" w:hAnsi="Times New Roman" w:cs="Times New Roman"/>
          <w:sz w:val="24"/>
          <w:szCs w:val="24"/>
        </w:rPr>
      </w:pPr>
      <w:r w:rsidRPr="002617A2">
        <w:rPr>
          <w:rFonts w:ascii="Times New Roman" w:hAnsi="Times New Roman" w:cs="Times New Roman"/>
          <w:b/>
          <w:sz w:val="24"/>
          <w:szCs w:val="24"/>
        </w:rPr>
        <w:t>Задание 14</w:t>
      </w:r>
    </w:p>
    <w:p w:rsidR="00AA3C90" w:rsidRPr="002617A2" w:rsidRDefault="00AA3C90" w:rsidP="00AA3C90">
      <w:pPr>
        <w:jc w:val="both"/>
        <w:rPr>
          <w:rFonts w:ascii="Times New Roman" w:hAnsi="Times New Roman" w:cs="Times New Roman"/>
          <w:sz w:val="24"/>
          <w:szCs w:val="24"/>
        </w:rPr>
      </w:pPr>
      <w:r w:rsidRPr="002617A2">
        <w:rPr>
          <w:rFonts w:ascii="Times New Roman" w:hAnsi="Times New Roman" w:cs="Times New Roman"/>
          <w:sz w:val="24"/>
          <w:szCs w:val="24"/>
        </w:rPr>
        <w:tab/>
        <w:t xml:space="preserve">Полуостров </w:t>
      </w:r>
      <w:proofErr w:type="spellStart"/>
      <w:r w:rsidRPr="002617A2">
        <w:rPr>
          <w:rFonts w:ascii="Times New Roman" w:hAnsi="Times New Roman" w:cs="Times New Roman"/>
          <w:sz w:val="24"/>
          <w:szCs w:val="24"/>
        </w:rPr>
        <w:t>Кейп-Йорк</w:t>
      </w:r>
      <w:proofErr w:type="spellEnd"/>
      <w:r w:rsidRPr="002617A2">
        <w:rPr>
          <w:rFonts w:ascii="Times New Roman" w:hAnsi="Times New Roman" w:cs="Times New Roman"/>
          <w:sz w:val="24"/>
          <w:szCs w:val="24"/>
        </w:rPr>
        <w:t xml:space="preserve"> (штат </w:t>
      </w:r>
      <w:proofErr w:type="spellStart"/>
      <w:r w:rsidRPr="002617A2">
        <w:rPr>
          <w:rFonts w:ascii="Times New Roman" w:hAnsi="Times New Roman" w:cs="Times New Roman"/>
          <w:sz w:val="24"/>
          <w:szCs w:val="24"/>
        </w:rPr>
        <w:t>Квинсленд</w:t>
      </w:r>
      <w:proofErr w:type="spellEnd"/>
      <w:r w:rsidRPr="002617A2">
        <w:rPr>
          <w:rFonts w:ascii="Times New Roman" w:hAnsi="Times New Roman" w:cs="Times New Roman"/>
          <w:sz w:val="24"/>
          <w:szCs w:val="24"/>
        </w:rPr>
        <w:t xml:space="preserve">, северо-восток Австралии), охвачен сильнейшими за </w:t>
      </w:r>
      <w:proofErr w:type="gramStart"/>
      <w:r w:rsidRPr="002617A2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2617A2">
        <w:rPr>
          <w:rFonts w:ascii="Times New Roman" w:hAnsi="Times New Roman" w:cs="Times New Roman"/>
          <w:sz w:val="24"/>
          <w:szCs w:val="24"/>
        </w:rPr>
        <w:t xml:space="preserve"> 50 лет наводнениями. В зоне затопления оказалась огромная территория. Наводнение затронуло много городов штата. Масштабы экономических потерь исчисляются миллиардами долларов. В это же время на юго-западе Австралии, где установилась сухая и жаркая погода, на территории в 2000 га бушуют лесные пожары.</w:t>
      </w:r>
    </w:p>
    <w:p w:rsidR="00AA3C90" w:rsidRPr="002617A2" w:rsidRDefault="00AA3C90" w:rsidP="00AA3C90">
      <w:pPr>
        <w:jc w:val="both"/>
        <w:rPr>
          <w:rFonts w:ascii="Times New Roman" w:hAnsi="Times New Roman" w:cs="Times New Roman"/>
          <w:sz w:val="24"/>
          <w:szCs w:val="24"/>
        </w:rPr>
      </w:pPr>
      <w:r w:rsidRPr="002617A2">
        <w:rPr>
          <w:rFonts w:ascii="Times New Roman" w:hAnsi="Times New Roman" w:cs="Times New Roman"/>
          <w:sz w:val="24"/>
          <w:szCs w:val="24"/>
        </w:rPr>
        <w:t xml:space="preserve"> </w:t>
      </w:r>
      <w:r w:rsidRPr="002617A2">
        <w:rPr>
          <w:rFonts w:ascii="Times New Roman" w:hAnsi="Times New Roman" w:cs="Times New Roman"/>
          <w:sz w:val="24"/>
          <w:szCs w:val="24"/>
        </w:rPr>
        <w:tab/>
      </w:r>
      <w:r w:rsidRPr="002617A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В какое время года </w:t>
      </w:r>
      <w:r w:rsidRPr="00261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Южного полушария и </w:t>
      </w:r>
      <w:r w:rsidRPr="002617A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почему ежегодно идут проливные дожди</w:t>
      </w:r>
      <w:r w:rsidRPr="00261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 полуострове </w:t>
      </w:r>
      <w:proofErr w:type="spellStart"/>
      <w:r w:rsidRPr="00261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Кейп-Йорк</w:t>
      </w:r>
      <w:proofErr w:type="spellEnd"/>
      <w:r w:rsidRPr="00261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? </w:t>
      </w:r>
    </w:p>
    <w:tbl>
      <w:tblPr>
        <w:tblStyle w:val="a5"/>
        <w:tblpPr w:leftFromText="180" w:rightFromText="180" w:vertAnchor="text" w:horzAnchor="margin" w:tblpY="479"/>
        <w:tblW w:w="0" w:type="auto"/>
        <w:tblLook w:val="04A0"/>
      </w:tblPr>
      <w:tblGrid>
        <w:gridCol w:w="8188"/>
        <w:gridCol w:w="1383"/>
      </w:tblGrid>
      <w:tr w:rsidR="00AA3C90" w:rsidRPr="002617A2" w:rsidTr="00977650">
        <w:tc>
          <w:tcPr>
            <w:tcW w:w="8188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1383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AA3C90" w:rsidRPr="002617A2" w:rsidTr="00977650">
        <w:tc>
          <w:tcPr>
            <w:tcW w:w="8188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В ответе говорится о лете в Южном полушарии (декабрь–февраль) и о господстве влажных экваториальных воздушных масс. ИЛИ В ответе говорится о лете в Южном полушарии (декабрь–февраль) и о ветрах, дующих с Тихого океана, приносящих осадки. Примеры ответов: </w:t>
            </w:r>
          </w:p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·Это субэкваториальный пояс. В феврале пояса атмосферного давления смещаются в Южное полушарие; на север, северо-восток Австралии приходят экваториальные воздушные массы. Идут дожди. </w:t>
            </w:r>
          </w:p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·Полуостров находится в субэкваториальном поясе, а летом там действуют экваториальные воздушные массы. Жарко и дожди каждый день. </w:t>
            </w:r>
          </w:p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·Это декабрь–февраль, так как экваториальные воздушные массы приносят ветры с океана. </w:t>
            </w:r>
          </w:p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3C90" w:rsidRPr="002617A2" w:rsidTr="00977650">
        <w:tc>
          <w:tcPr>
            <w:tcW w:w="8188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В ответе говорится только о лете в Южном полушарии (декабрь–февраль) или только о господстве влажных экваториальных воздушных масс или только о ветрах, дующих с Тихого океана, приносящих осадки. Примеры ответов: </w:t>
            </w:r>
          </w:p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·Дожди идут летом в Южном полушарии. </w:t>
            </w:r>
          </w:p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·Приходят экваториальные воздушные массы. Они влажные, поэтому идут дожди. </w:t>
            </w:r>
          </w:p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·Проливные дожди объясняются ветрами, дующими с Тихого океана. </w:t>
            </w:r>
          </w:p>
        </w:tc>
        <w:tc>
          <w:tcPr>
            <w:tcW w:w="1383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A3C90" w:rsidRPr="002617A2" w:rsidTr="00977650">
        <w:tc>
          <w:tcPr>
            <w:tcW w:w="8188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В ответе ничего не говорится ни о лете в Южном полушарии (декабрь–февраль), ни о господстве влажных экваториальных воздушных масс, ни о ветрах, дующих с Тихого океана, приносящих осадки. Примеры ответов: </w:t>
            </w:r>
          </w:p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·Там идёт много дождей, потому что воздух влажный. </w:t>
            </w:r>
          </w:p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·Потому что в центре Австралии засуха. </w:t>
            </w:r>
          </w:p>
        </w:tc>
        <w:tc>
          <w:tcPr>
            <w:tcW w:w="1383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A3C90" w:rsidRPr="002617A2" w:rsidTr="00977650">
        <w:tc>
          <w:tcPr>
            <w:tcW w:w="8188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балл </w:t>
            </w: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83" w:type="dxa"/>
          </w:tcPr>
          <w:p w:rsidR="00AA3C90" w:rsidRPr="002617A2" w:rsidRDefault="00AA3C90" w:rsidP="0097765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7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Приемы подготовки к ГИА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Групповые и индивидуальные консультации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Знакомство со структурой работы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Решение вариантов демоверсии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Разбор теоретического материала по основным разделам работы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Практическая работа с картой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Чтение топографической карты, профиля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Анализ синоптической карты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Изучение факторов размещения отраслей промышленности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Повторение теории движения </w:t>
      </w:r>
      <w:proofErr w:type="spellStart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литосферных</w:t>
      </w:r>
      <w:proofErr w:type="spellEnd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плит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Составление систематизирующих таблиц: 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а) «Природные зоны», «Климатические пояса», «Почвы», «Растительный и животный мир»</w:t>
      </w:r>
    </w:p>
    <w:p w:rsidR="00AA3C90" w:rsidRPr="002617A2" w:rsidRDefault="00AA3C90" w:rsidP="00AA3C90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б) </w:t>
      </w:r>
      <w:proofErr w:type="spellStart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Слоганы</w:t>
      </w:r>
      <w:proofErr w:type="spellEnd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</w:p>
    <w:p w:rsidR="00AA3C90" w:rsidRPr="002617A2" w:rsidRDefault="00AA3C90" w:rsidP="00AA3C90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в) Персоналии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Анализ синоптической карты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Изучение факторов размещения отраслей промышленности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Повторение теории движения </w:t>
      </w:r>
      <w:proofErr w:type="spellStart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литосферных</w:t>
      </w:r>
      <w:proofErr w:type="spellEnd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плит</w:t>
      </w:r>
    </w:p>
    <w:p w:rsidR="00AA3C90" w:rsidRPr="002617A2" w:rsidRDefault="00AA3C90" w:rsidP="00AA3C90">
      <w:pPr>
        <w:pStyle w:val="a4"/>
        <w:numPr>
          <w:ilvl w:val="0"/>
          <w:numId w:val="18"/>
        </w:num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Составление систематизирующих таблиц: </w:t>
      </w:r>
    </w:p>
    <w:p w:rsidR="00AA3C90" w:rsidRPr="002617A2" w:rsidRDefault="00AA3C90" w:rsidP="00AA3C90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а) «Природные зоны», «Климатические пояса», «Почвы», «Растительный и животный мир»</w:t>
      </w:r>
    </w:p>
    <w:p w:rsidR="00AA3C90" w:rsidRPr="002617A2" w:rsidRDefault="00AA3C90" w:rsidP="00AA3C90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б) </w:t>
      </w:r>
      <w:proofErr w:type="spellStart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Слоганы</w:t>
      </w:r>
      <w:proofErr w:type="spellEnd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</w:p>
    <w:p w:rsidR="00AA3C90" w:rsidRPr="002617A2" w:rsidRDefault="00AA3C90" w:rsidP="00AA3C90">
      <w:pPr>
        <w:pStyle w:val="a4"/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в) Персоналии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Дидактический материа</w:t>
      </w:r>
      <w:r w:rsidR="002617A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л</w:t>
      </w:r>
    </w:p>
    <w:p w:rsidR="00AA3C90" w:rsidRPr="002617A2" w:rsidRDefault="00AA3C90" w:rsidP="002617A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Варианты демоверсий</w:t>
      </w:r>
    </w:p>
    <w:p w:rsidR="00AA3C90" w:rsidRPr="002617A2" w:rsidRDefault="00AA3C90" w:rsidP="002617A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Экзаменационный материал (</w:t>
      </w:r>
      <w:proofErr w:type="gramStart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школьная</w:t>
      </w:r>
      <w:proofErr w:type="gramEnd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ГИА по выбору)</w:t>
      </w:r>
    </w:p>
    <w:p w:rsidR="00AA3C90" w:rsidRPr="002617A2" w:rsidRDefault="00AA3C90" w:rsidP="002617A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Раздаточный материал: </w:t>
      </w:r>
      <w:proofErr w:type="spellStart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климатограммы</w:t>
      </w:r>
      <w:proofErr w:type="spellEnd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, топографические карты, профили, синоптические карты</w:t>
      </w:r>
    </w:p>
    <w:p w:rsidR="00AA3C90" w:rsidRPr="002617A2" w:rsidRDefault="00AA3C90" w:rsidP="002617A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Тексты </w:t>
      </w:r>
      <w:proofErr w:type="gramStart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пробного</w:t>
      </w:r>
      <w:proofErr w:type="gramEnd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ОГЭ</w:t>
      </w:r>
    </w:p>
    <w:p w:rsidR="00AA3C90" w:rsidRPr="002617A2" w:rsidRDefault="00AA3C90" w:rsidP="002617A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Статистические таблицы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Методика подготовки к экзаменам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1. Работа с текстом 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2. Работа с географическими картами 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3. Работа </w:t>
      </w:r>
      <w:proofErr w:type="gramStart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</w:t>
      </w:r>
      <w:proofErr w:type="gramEnd"/>
      <w:r w:rsidRPr="002617A2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статистическим источниками 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2617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Чему учить?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Три группы умений составляющих умение смыслового чтения текстов географического содержания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1. Общее понимание текста и ориентация в нём. 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1.1. вычленение информации представленную в </w:t>
      </w:r>
      <w:proofErr w:type="spellStart"/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proofErr w:type="spellEnd"/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тексте в явном виде , необходимую подтверждения тех или иных тезисов; 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1.2 формулирование выводов и заключений, на основе фактов, имеющихся в тексте. 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2. Глубокое понимание содержания и формы текста 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2.1 преобразование информации из одной знаковой системы в другую; 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2.2 формулирование выводов на основе интерпретации информации из текста. 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3. Использование информации для решения задач без привлечения или с привлечением дополнительных знаний.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3.1 формулирование выводов о достоверности суждений на основе анализа и обобщения (интеграции) информации заданной в вербальном виде и на рисунках (географических картах);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3.2 использование текстов для оценки правильности новой информации;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3.3 формулирование выводов и по заданному критерию, на основе анализа</w:t>
      </w:r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нтерпретации и обобщения информации из текста;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3.4 использование информации из текста для выражения и обоснования собственного мнения;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3.5 применение информацию из текста для объяснения ситуации практико-ориентированного характера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 чего начать?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Подбор научно-популярных или информационных текстов. Общие требования:</w:t>
      </w:r>
    </w:p>
    <w:p w:rsidR="00AA3C90" w:rsidRPr="002617A2" w:rsidRDefault="00AA3C90" w:rsidP="002617A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образовательная ценность текста; </w:t>
      </w:r>
    </w:p>
    <w:p w:rsidR="00AA3C90" w:rsidRPr="002617A2" w:rsidRDefault="00AA3C90" w:rsidP="002617A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учёт жизненного опыта и познавательного опыта учащихся; </w:t>
      </w:r>
    </w:p>
    <w:p w:rsidR="00AA3C90" w:rsidRPr="002617A2" w:rsidRDefault="00AA3C90" w:rsidP="002617A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достаточное количество элементов информации для разработки 3 заданий, направленных на оценку умений разных групп; </w:t>
      </w:r>
    </w:p>
    <w:p w:rsidR="00AA3C90" w:rsidRPr="002617A2" w:rsidRDefault="00AA3C90" w:rsidP="002617A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содержание текста должно позволять сформулировать географические вопросы, возникающие в конкретной ситуации: «где?», «почему именно здесь?», «почему здесь именно так, а не иначе?» и др. </w:t>
      </w:r>
    </w:p>
    <w:p w:rsidR="00AA3C90" w:rsidRPr="002617A2" w:rsidRDefault="00AA3C90" w:rsidP="002617A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содержание текста должно иметь или личностную или общественную значимость. </w:t>
      </w:r>
    </w:p>
    <w:p w:rsidR="00AA3C90" w:rsidRPr="002617A2" w:rsidRDefault="00AA3C90" w:rsidP="00AA3C90">
      <w:pPr>
        <w:shd w:val="clear" w:color="auto" w:fill="FFFFFF"/>
        <w:spacing w:after="135"/>
        <w:ind w:left="720"/>
        <w:jc w:val="right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 w:rsidRPr="002617A2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 xml:space="preserve">Задания 14, 20, 23, 25, 30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Чему учить?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Приёмы работы с картографическими источниками на уроках географии:</w:t>
      </w:r>
    </w:p>
    <w:p w:rsidR="00AA3C90" w:rsidRPr="002617A2" w:rsidRDefault="00AA3C90" w:rsidP="002617A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приём ориентирования; </w:t>
      </w:r>
    </w:p>
    <w:p w:rsidR="00AA3C90" w:rsidRPr="002617A2" w:rsidRDefault="00AA3C90" w:rsidP="002617A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составление описаний территорий; </w:t>
      </w:r>
    </w:p>
    <w:p w:rsidR="00AA3C90" w:rsidRPr="002617A2" w:rsidRDefault="00AA3C90" w:rsidP="002617A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картографическое моделирование; </w:t>
      </w:r>
    </w:p>
    <w:p w:rsidR="00AA3C90" w:rsidRPr="002617A2" w:rsidRDefault="00AA3C90" w:rsidP="002617A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составление характеристик территорий; </w:t>
      </w:r>
    </w:p>
    <w:p w:rsidR="00AA3C90" w:rsidRPr="002617A2" w:rsidRDefault="00AA3C90" w:rsidP="002617A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картографические приёмы (построение профилей, составление контурных карт, картосхем); </w:t>
      </w:r>
    </w:p>
    <w:p w:rsidR="00AA3C90" w:rsidRPr="002617A2" w:rsidRDefault="00AA3C90" w:rsidP="002617A2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картоаналиические</w:t>
      </w:r>
      <w:proofErr w:type="spell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приёмы (чтение и анализ содержания карт, определение координат, глубин и т.д. </w:t>
      </w:r>
      <w:proofErr w:type="gramEnd"/>
    </w:p>
    <w:p w:rsidR="00AA3C90" w:rsidRPr="002617A2" w:rsidRDefault="00AA3C90" w:rsidP="00AA3C90">
      <w:pPr>
        <w:shd w:val="clear" w:color="auto" w:fill="FFFFFF"/>
        <w:spacing w:after="135" w:line="240" w:lineRule="auto"/>
        <w:jc w:val="right"/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</w:pPr>
      <w:r w:rsidRPr="002617A2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>Задание 2, 3, 5, 10-11, 14, 17, 18-21, 22, 24, 27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right"/>
        <w:rPr>
          <w:rFonts w:ascii="Arial Black" w:eastAsia="Times New Roman" w:hAnsi="Arial Black" w:cs="Times New Roman"/>
          <w:color w:val="333333"/>
          <w:sz w:val="24"/>
          <w:szCs w:val="24"/>
        </w:rPr>
      </w:pPr>
    </w:p>
    <w:p w:rsidR="00AA3C90" w:rsidRPr="002617A2" w:rsidRDefault="00AA3C90" w:rsidP="00AA3C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Использование географических карт атласа при выполнении экзаменационной работы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Задание 2 – работа с административно-политической картой России (пограничные государства) 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Задание 3 – работа с тематическими картами раздела «Природа России» (8 класс) 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Задание 5 – работа с тематическими картами раздела «Хозяйство России» (9 класс) 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Задание 7 – работа с тематическими картами раздела «Население России» (8-9 класс) 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Задания 10-11 – работа с синоптической картой 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Задание 14 – определение географических координат 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Задание 17 - работа с картой «Плотность населения России» 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Задание 18-21 – работа с топографической картой 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Задание 22 - работа с административно-политической картой </w:t>
      </w:r>
    </w:p>
    <w:p w:rsidR="00AA3C90" w:rsidRPr="002617A2" w:rsidRDefault="00AA3C90" w:rsidP="002617A2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Задание 24 – работа с картой часовых зон </w:t>
      </w:r>
    </w:p>
    <w:p w:rsidR="00AA3C90" w:rsidRPr="002617A2" w:rsidRDefault="00AA3C90" w:rsidP="00AA3C90">
      <w:pPr>
        <w:shd w:val="clear" w:color="auto" w:fill="FFFFFF"/>
        <w:spacing w:after="135"/>
        <w:ind w:left="72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Чему учить?</w:t>
      </w:r>
    </w:p>
    <w:p w:rsidR="00AA3C90" w:rsidRPr="002617A2" w:rsidRDefault="00AA3C90" w:rsidP="00AA3C90">
      <w:pPr>
        <w:shd w:val="clear" w:color="auto" w:fill="FFFFFF"/>
        <w:spacing w:after="135"/>
        <w:ind w:left="72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Приемы работы со статистическими материалами.</w:t>
      </w:r>
    </w:p>
    <w:p w:rsidR="00AA3C90" w:rsidRPr="002617A2" w:rsidRDefault="002617A2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AA3C90" w:rsidRPr="002617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Статистический метод – это совокупность приёмов по сбору, обработке, анализу и интерпретации количественных данных, характеризующих различные природные и социально-экономические явления. </w:t>
      </w:r>
    </w:p>
    <w:p w:rsidR="00AA3C90" w:rsidRPr="002617A2" w:rsidRDefault="00AA3C90" w:rsidP="009E5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Методику работы впервые разработал Н.Н. </w:t>
      </w:r>
      <w:proofErr w:type="spell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Баранский</w:t>
      </w:r>
      <w:proofErr w:type="spell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AA3C90" w:rsidRPr="002617A2" w:rsidRDefault="00AA3C90" w:rsidP="009E5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Её порядок заключается в следующем: </w:t>
      </w:r>
    </w:p>
    <w:p w:rsidR="00AA3C90" w:rsidRPr="002617A2" w:rsidRDefault="00AA3C90" w:rsidP="009E556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прочесть заголовок, </w:t>
      </w:r>
    </w:p>
    <w:p w:rsidR="00AA3C90" w:rsidRPr="002617A2" w:rsidRDefault="00AA3C90" w:rsidP="009E556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прочесть единицу измерения, </w:t>
      </w:r>
    </w:p>
    <w:p w:rsidR="00AA3C90" w:rsidRPr="002617A2" w:rsidRDefault="00AA3C90" w:rsidP="009E556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прочесть заголовки строчек и граф, </w:t>
      </w:r>
    </w:p>
    <w:p w:rsidR="00AA3C90" w:rsidRPr="002617A2" w:rsidRDefault="00AA3C90" w:rsidP="009E556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читать по строчкам и графам с округлением цифр, </w:t>
      </w:r>
    </w:p>
    <w:p w:rsidR="00AA3C90" w:rsidRPr="002617A2" w:rsidRDefault="00AA3C90" w:rsidP="00AA3C90">
      <w:pPr>
        <w:numPr>
          <w:ilvl w:val="0"/>
          <w:numId w:val="1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сделать вывод о том, что узнаешь. </w:t>
      </w:r>
    </w:p>
    <w:p w:rsidR="00AA3C90" w:rsidRPr="002617A2" w:rsidRDefault="00AA3C90" w:rsidP="00AA3C90">
      <w:pPr>
        <w:shd w:val="clear" w:color="auto" w:fill="FFFFFF"/>
        <w:spacing w:after="135"/>
        <w:ind w:left="720"/>
        <w:jc w:val="right"/>
        <w:rPr>
          <w:rFonts w:asciiTheme="majorBidi" w:eastAsia="Times New Roman" w:hAnsiTheme="majorBidi" w:cstheme="majorBidi"/>
          <w:color w:val="333333"/>
          <w:sz w:val="24"/>
          <w:szCs w:val="24"/>
        </w:rPr>
      </w:pPr>
      <w:r w:rsidRPr="002617A2">
        <w:rPr>
          <w:rFonts w:asciiTheme="majorBidi" w:eastAsia="Times New Roman" w:hAnsiTheme="majorBidi" w:cstheme="majorBidi"/>
          <w:b/>
          <w:bCs/>
          <w:color w:val="333333"/>
          <w:sz w:val="24"/>
          <w:szCs w:val="24"/>
        </w:rPr>
        <w:t xml:space="preserve">Задания  8-9, 16, 27, 28-29 </w:t>
      </w:r>
    </w:p>
    <w:p w:rsidR="00AA3C90" w:rsidRPr="002617A2" w:rsidRDefault="00AA3C90" w:rsidP="00AA3C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Статистические показатели в учебниках географии представлены в виде: </w:t>
      </w:r>
    </w:p>
    <w:p w:rsidR="00AA3C90" w:rsidRPr="002617A2" w:rsidRDefault="00AA3C90" w:rsidP="009E5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Абсолютные величины имеют осведомительное значение, с их помощью даются размеры географических явлений, например, размеры территории, численность населения. </w:t>
      </w:r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Они выражаются </w:t>
      </w:r>
      <w:proofErr w:type="gramStart"/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в</w:t>
      </w:r>
      <w:proofErr w:type="gramEnd"/>
      <w:r w:rsidRPr="002617A2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: </w:t>
      </w:r>
    </w:p>
    <w:p w:rsidR="00AA3C90" w:rsidRPr="002617A2" w:rsidRDefault="00AA3C90" w:rsidP="009E556F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Натуральных </w:t>
      </w:r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единицах</w:t>
      </w:r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измерения (тонны, кг, м²). </w:t>
      </w:r>
    </w:p>
    <w:p w:rsidR="00AA3C90" w:rsidRPr="002617A2" w:rsidRDefault="00AA3C90" w:rsidP="009E556F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Условно-натуральных</w:t>
      </w:r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(тонны условного топлива). </w:t>
      </w:r>
    </w:p>
    <w:p w:rsidR="00AA3C90" w:rsidRPr="002617A2" w:rsidRDefault="00AA3C90" w:rsidP="009E556F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>Стоимостных</w:t>
      </w:r>
      <w:proofErr w:type="gramEnd"/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(дают денежную оценку). </w:t>
      </w:r>
    </w:p>
    <w:p w:rsidR="00AA3C90" w:rsidRPr="002617A2" w:rsidRDefault="00AA3C90" w:rsidP="009E5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Относительные величины выражают результат сопоставления абсолютных величин друг с другом, позволяют обнаружить определенные закономерности в изменении географических явлений, например средние температуры, плотность населения и т. д.</w:t>
      </w:r>
    </w:p>
    <w:p w:rsidR="00AA3C90" w:rsidRPr="002617A2" w:rsidRDefault="00AA3C90" w:rsidP="009E55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получить максимальный результат при подготовке к ГИА, начинать готовиться нужно заблаговременно, в чем часто заключается существенная проблема. Системный подход к повторению изученного материала - вот одна из главных задач при подготовке к экзамену. Самостоятельное повторение и тренинг выполнения заданий, систематические консультации по контрольно - измерительным материалам (КИМ) способствует систематизации комплексных знаний по предмету и формированию навыков выполнения заданий на бланках. Таким образом, обучающиеся знакомятся с требованиями и структурой экзаменационных материалов в новой форме, привыкает к формулировке заданий и типам тестов, используемых </w:t>
      </w:r>
      <w:proofErr w:type="gram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КИМ, учатся коротко и логично отвечать на задания  с развернутыми ответами</w:t>
      </w:r>
    </w:p>
    <w:p w:rsidR="00AA3C90" w:rsidRPr="002617A2" w:rsidRDefault="00AA3C90" w:rsidP="00AA3C90">
      <w:pPr>
        <w:shd w:val="clear" w:color="auto" w:fill="FFFFFF"/>
        <w:spacing w:after="3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При подготовке к ГИА по географии выпускнику необходимо использовать учебники и пособия для подготовки к ГИА, которые рекомендованы к использованию в образовательных учреждениях, картографические и статистические источники для поиска и извлечения информации. </w:t>
      </w:r>
    </w:p>
    <w:p w:rsidR="00AA3C90" w:rsidRPr="002617A2" w:rsidRDefault="00AA3C90" w:rsidP="009E556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успешной самоподготовки нужно как можно чаще тренироваться. Тесты помогут получить представление о формулировках и уровне сложности </w:t>
      </w:r>
      <w:hyperlink r:id="rId11" w:tooltip="Экзамены по географии" w:history="1">
        <w:r w:rsidRPr="002617A2">
          <w:rPr>
            <w:rFonts w:ascii="Times New Roman" w:eastAsia="Times New Roman" w:hAnsi="Times New Roman" w:cs="Times New Roman"/>
            <w:sz w:val="24"/>
            <w:szCs w:val="24"/>
          </w:rPr>
          <w:t>экзамена по географии</w:t>
        </w:r>
      </w:hyperlink>
      <w:r w:rsidRPr="002617A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Значительный результат дает работа, не требующая дополнительных затрат времени, но дающая максимальный балл </w:t>
      </w:r>
      <w:proofErr w:type="gram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оценивание ГИА. Знания, полученные в ходе подготовки и самоподготовки, позволяют выпускнику на экзамене быстро сориентироваться в вопросах и качественно выполнить задание.</w:t>
      </w:r>
    </w:p>
    <w:p w:rsidR="00AA3C90" w:rsidRPr="002617A2" w:rsidRDefault="00AA3C90" w:rsidP="009E556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успешной подготовки к ГИА необходимо, прежде </w:t>
      </w:r>
      <w:proofErr w:type="gram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</w:t>
      </w:r>
      <w:proofErr w:type="gram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просто повторить весь школьный материал, который входит в содержание программы и необходимый для сдачи экзамена.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Отличным помощником в данном вопросе являются краткие словари школьника, которые содержат важную информацию о тех или иных моментах каждой изученной темы. Но по причине того, что все словари служат не для объяснения, а именно для освежения в памяти воспоминаний, краткий словарь школьника будет абсолютно неэффективным для тех, у кого объем знаний стремиться к нулю.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Применение новых</w:t>
      </w:r>
      <w:r w:rsidRPr="002617A2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2" w:tooltip="Информационные технологии" w:history="1">
        <w:r w:rsidRPr="002617A2">
          <w:rPr>
            <w:rFonts w:ascii="Times New Roman" w:eastAsia="Times New Roman" w:hAnsi="Times New Roman" w:cs="Times New Roman"/>
            <w:sz w:val="24"/>
            <w:szCs w:val="24"/>
          </w:rPr>
          <w:t>информационных технологий</w:t>
        </w:r>
      </w:hyperlink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позволяет разнообразить и комбинировать средства педагогического воздействия на обучающихся, усилить мотивацию учения и улучшить усвоение нового материала, дает возможность качественно </w:t>
      </w: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изменить самоконтроль и контроль над результатом обучения, а также своевременно корректировать и обучающую </w:t>
      </w:r>
      <w:proofErr w:type="gram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</w:t>
      </w:r>
      <w:proofErr w:type="gram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деятельность учения. Активная работа с компьютером формирует у обучающихся более высокий уровень самообразовательных навыков и умений - анализа и структурирования получаемой информации. Необходимо развивать навыки самостоятельной работы ребенка, в том числе проводить тренировочные </w:t>
      </w:r>
      <w:r w:rsidRPr="002617A2">
        <w:rPr>
          <w:rFonts w:ascii="Times New Roman" w:eastAsia="Times New Roman" w:hAnsi="Times New Roman" w:cs="Times New Roman"/>
          <w:sz w:val="24"/>
          <w:szCs w:val="24"/>
        </w:rPr>
        <w:t>и </w:t>
      </w:r>
      <w:hyperlink r:id="rId13" w:tooltip="Проверочные работы" w:history="1">
        <w:r w:rsidRPr="002617A2">
          <w:rPr>
            <w:rFonts w:ascii="Times New Roman" w:eastAsia="Times New Roman" w:hAnsi="Times New Roman" w:cs="Times New Roman"/>
            <w:sz w:val="24"/>
            <w:szCs w:val="24"/>
          </w:rPr>
          <w:t>проверочные работы</w:t>
        </w:r>
      </w:hyperlink>
      <w:r w:rsidRPr="002617A2">
        <w:rPr>
          <w:rFonts w:ascii="Times New Roman" w:eastAsia="Times New Roman" w:hAnsi="Times New Roman" w:cs="Times New Roman"/>
          <w:sz w:val="24"/>
          <w:szCs w:val="24"/>
        </w:rPr>
        <w:t> в системе Интернет.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Использование Интернета для проведения тестирования в формате ГИА </w:t>
      </w:r>
      <w:proofErr w:type="spell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приближенному к экзаменационному) позволяет оценить уровень подготовки обучающихся. Готовя выпускника к ГИА можно использовать различные тренировочные программы, которые учитель предлагает </w:t>
      </w:r>
      <w:proofErr w:type="gram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Учитель имеет возможность организовать работу с каждым учеником и вносить необходимые изменения в их подготовку. Тестирование проводится во внеурочное время или в домашних условиях, что позволяет </w:t>
      </w:r>
      <w:proofErr w:type="gram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максимально сконцентрироваться на выполнение заданий.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Участие в дистанционных конкурсах и олимпиадах по предмету способствует развитию компетенции школьника и, как следствие, его дальнейшей реализации на экзамене. Обучающиеся, сдающие ГИА, должны принимать активное участие в олимпиадах, т. к. предлагаемые задания по структуре приближены к </w:t>
      </w:r>
      <w:proofErr w:type="gram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экзаменационным</w:t>
      </w:r>
      <w:proofErr w:type="gram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90" w:rsidRPr="002617A2" w:rsidRDefault="00AA3C90" w:rsidP="002617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2617A2">
        <w:rPr>
          <w:rFonts w:ascii="Times New Roman" w:eastAsia="Times New Roman" w:hAnsi="Times New Roman" w:cs="Times New Roman"/>
          <w:sz w:val="24"/>
          <w:szCs w:val="24"/>
        </w:rPr>
        <w:t xml:space="preserve">настоящее время разработано множество </w:t>
      </w:r>
      <w:proofErr w:type="spellStart"/>
      <w:r w:rsidRPr="002617A2">
        <w:rPr>
          <w:rFonts w:ascii="Times New Roman" w:eastAsia="Times New Roman" w:hAnsi="Times New Roman" w:cs="Times New Roman"/>
          <w:sz w:val="24"/>
          <w:szCs w:val="24"/>
        </w:rPr>
        <w:t>мультимедийных</w:t>
      </w:r>
      <w:proofErr w:type="spellEnd"/>
      <w:r w:rsidRPr="002617A2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4" w:tooltip="Учебные пособия" w:history="1">
        <w:r w:rsidRPr="002617A2">
          <w:rPr>
            <w:rFonts w:ascii="Times New Roman" w:eastAsia="Times New Roman" w:hAnsi="Times New Roman" w:cs="Times New Roman"/>
            <w:sz w:val="24"/>
            <w:szCs w:val="24"/>
          </w:rPr>
          <w:t>учебных пособий</w:t>
        </w:r>
      </w:hyperlink>
      <w:r w:rsidRPr="002617A2">
        <w:rPr>
          <w:rFonts w:ascii="Times New Roman" w:eastAsia="Times New Roman" w:hAnsi="Times New Roman" w:cs="Times New Roman"/>
          <w:sz w:val="24"/>
          <w:szCs w:val="24"/>
        </w:rPr>
        <w:t> по</w:t>
      </w:r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географии, которые можно использовать на уроках, при выполнении домашних работ, при подготовке к олимпиадам, при научно </w:t>
      </w:r>
      <w:proofErr w:type="gramStart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–и</w:t>
      </w:r>
      <w:proofErr w:type="gramEnd"/>
      <w:r w:rsidRPr="002617A2"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сследовательских работах обучающихся, при подготовке к ГИА. Применение информационных технологий при подготовке к ГИА имеет много преимуществ: сочетание звука, изображения и интерактивности позволяет оперативно провести контроль и оценку знаний. Структуры электронных пособий позволяют быстро осуществлять переходы в пределах курса, ориентироваться в содержании пособия. Несомненным достоинством применения мультимедиа при подготовке к ГИА по географии позволяет интенсифицировать деятельность учителя и школьника; повысить качество обучении предмету; отразить существенные стороны географических объектов, зримо воплотив в жизнь принцип наглядности; выдвинуть на передний план наиболее важные и часто встречаемые в тестах характеристики объектов и явлений природы.</w:t>
      </w:r>
    </w:p>
    <w:p w:rsidR="00AA3C90" w:rsidRPr="002617A2" w:rsidRDefault="00AA3C90" w:rsidP="00AA3C90">
      <w:pPr>
        <w:shd w:val="clear" w:color="auto" w:fill="FFFFFF"/>
        <w:spacing w:after="13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617A2" w:rsidRPr="002617A2" w:rsidRDefault="00AA3C90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</w:rPr>
      </w:pPr>
      <w:r w:rsidRPr="002617A2">
        <w:t>Такая систе</w:t>
      </w:r>
      <w:r w:rsidR="002617A2" w:rsidRPr="002617A2">
        <w:t>ма позволяет достичь положитель</w:t>
      </w:r>
      <w:r w:rsidRPr="002617A2">
        <w:t>ных результатов.</w:t>
      </w:r>
      <w:r w:rsidRPr="002617A2">
        <w:rPr>
          <w:rFonts w:ascii="OpenSans" w:hAnsi="OpenSans"/>
          <w:b/>
          <w:bCs/>
          <w:color w:val="000000"/>
        </w:rPr>
        <w:t xml:space="preserve"> </w:t>
      </w:r>
    </w:p>
    <w:p w:rsidR="002617A2" w:rsidRP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</w:rPr>
      </w:pPr>
    </w:p>
    <w:p w:rsidR="002617A2" w:rsidRP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2617A2" w:rsidRDefault="002617A2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</w:p>
    <w:p w:rsidR="006E4207" w:rsidRPr="006E4207" w:rsidRDefault="006E4207" w:rsidP="00AA3C9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b/>
          <w:bCs/>
          <w:color w:val="000000"/>
          <w:sz w:val="28"/>
          <w:szCs w:val="28"/>
        </w:rPr>
      </w:pPr>
      <w:r w:rsidRPr="006E4207">
        <w:rPr>
          <w:rFonts w:ascii="OpenSans" w:hAnsi="OpenSans"/>
          <w:b/>
          <w:bCs/>
          <w:color w:val="000000"/>
          <w:sz w:val="28"/>
          <w:szCs w:val="28"/>
        </w:rPr>
        <w:t>Методические приемы подготовки к ГИА по географии 2020-2021</w:t>
      </w:r>
    </w:p>
    <w:p w:rsid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>
        <w:rPr>
          <w:rFonts w:ascii="OpenSans" w:hAnsi="OpenSans"/>
          <w:color w:val="000000"/>
          <w:sz w:val="21"/>
          <w:szCs w:val="21"/>
        </w:rPr>
        <w:t xml:space="preserve">    </w:t>
      </w:r>
      <w:r w:rsidRPr="006E4207">
        <w:rPr>
          <w:rFonts w:asciiTheme="majorBidi" w:hAnsiTheme="majorBidi" w:cstheme="majorBidi"/>
          <w:color w:val="000000"/>
        </w:rPr>
        <w:t xml:space="preserve">Государственная итоговая аттестация по географии проводится в соответствии с Федеральным законом от 29.12.2012 № 273-ФЗ «Об образовании в Российской Федерации». </w:t>
      </w:r>
      <w:proofErr w:type="gramStart"/>
      <w:r w:rsidRPr="006E4207">
        <w:rPr>
          <w:rFonts w:asciiTheme="majorBidi" w:hAnsiTheme="majorBidi" w:cstheme="majorBidi"/>
          <w:color w:val="000000"/>
        </w:rPr>
        <w:t xml:space="preserve">Содержание экзаменационной работы по географии в 2020 году (ОГЭ, ГВЭ-9) определяется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6E4207">
        <w:rPr>
          <w:rFonts w:asciiTheme="majorBidi" w:hAnsiTheme="majorBidi" w:cstheme="majorBidi"/>
          <w:color w:val="000000"/>
        </w:rPr>
        <w:t>Минобрнауки</w:t>
      </w:r>
      <w:proofErr w:type="spellEnd"/>
      <w:r w:rsidRPr="006E4207">
        <w:rPr>
          <w:rFonts w:asciiTheme="majorBidi" w:hAnsiTheme="majorBidi" w:cstheme="majorBidi"/>
          <w:color w:val="000000"/>
        </w:rPr>
        <w:t xml:space="preserve"> России от 17.12.2010 № 1897) с учётом Примерной основной образовательной программы основного общего образования (программа одобрена решением Федерального учебно-методического объединения по общему образованию (протокол от 08.04.2015 № 1/15).</w:t>
      </w:r>
      <w:proofErr w:type="gramEnd"/>
      <w:r w:rsidRPr="006E4207">
        <w:rPr>
          <w:rFonts w:asciiTheme="majorBidi" w:hAnsiTheme="majorBidi" w:cstheme="majorBidi"/>
          <w:color w:val="000000"/>
        </w:rPr>
        <w:t xml:space="preserve"> </w:t>
      </w:r>
      <w:proofErr w:type="gramStart"/>
      <w:r w:rsidRPr="006E4207">
        <w:rPr>
          <w:rFonts w:asciiTheme="majorBidi" w:hAnsiTheme="majorBidi" w:cstheme="majorBidi"/>
          <w:color w:val="000000"/>
        </w:rPr>
        <w:t>В</w:t>
      </w:r>
      <w:proofErr w:type="gramEnd"/>
      <w:r w:rsidRPr="006E4207">
        <w:rPr>
          <w:rFonts w:asciiTheme="majorBidi" w:hAnsiTheme="majorBidi" w:cstheme="majorBidi"/>
          <w:color w:val="000000"/>
        </w:rPr>
        <w:t xml:space="preserve"> </w:t>
      </w:r>
      <w:proofErr w:type="gramStart"/>
      <w:r w:rsidRPr="006E4207">
        <w:rPr>
          <w:rFonts w:asciiTheme="majorBidi" w:hAnsiTheme="majorBidi" w:cstheme="majorBidi"/>
          <w:color w:val="000000"/>
        </w:rPr>
        <w:t>КИМ</w:t>
      </w:r>
      <w:proofErr w:type="gramEnd"/>
      <w:r w:rsidRPr="006E4207">
        <w:rPr>
          <w:rFonts w:asciiTheme="majorBidi" w:hAnsiTheme="majorBidi" w:cstheme="majorBidi"/>
          <w:color w:val="000000"/>
        </w:rPr>
        <w:t xml:space="preserve"> обеспечена преемственность проверяемого содержания с Федеральным компонентом государственного стандарта основного общего образования по географии.</w:t>
      </w:r>
    </w:p>
    <w:p w:rsidR="006E4207" w:rsidRPr="006E4207" w:rsidRDefault="006E4207" w:rsidP="006E4207">
      <w:pPr>
        <w:pStyle w:val="a3"/>
        <w:numPr>
          <w:ilvl w:val="0"/>
          <w:numId w:val="1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Особенности проведения ОГЭ по географии в 2020 году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 xml:space="preserve">Экзамен по географии является экзаменом по выбору. Выбор экзамена осуществляется непосредственно самими </w:t>
      </w:r>
      <w:proofErr w:type="gramStart"/>
      <w:r w:rsidRPr="006E4207">
        <w:rPr>
          <w:rFonts w:asciiTheme="majorBidi" w:hAnsiTheme="majorBidi" w:cstheme="majorBidi"/>
          <w:color w:val="000000"/>
        </w:rPr>
        <w:t>обучающимся</w:t>
      </w:r>
      <w:proofErr w:type="gramEnd"/>
      <w:r w:rsidRPr="006E4207">
        <w:rPr>
          <w:rFonts w:asciiTheme="majorBidi" w:hAnsiTheme="majorBidi" w:cstheme="majorBidi"/>
          <w:color w:val="000000"/>
        </w:rPr>
        <w:t>. ОГЭ-2020 по географии изменен, поскольку в 2020 году его будут сдавать выпускники, которые начали обучаться по ФГОС ООО. Образовательные результаты теперь иные, значит должны быть иные измерители этих результатов. Но все лучшие виды заданий, с точки зрения контролируемого содержания и видов деятельности в новом ОГЭ были сохранены.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Изменился порядок следования заданий, при этом её структура, содержание, число заданий, время выполнения, условия, остались прежними.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 xml:space="preserve">Значительная часть заданий КИМ для ОГЭ по типу аналогичны заданиям, использующимся в экзаменационной работе ЕГЭ. Большое внимание уделяется достижению обучающимися требований, направленных на практическое применение ими географических знаний и умений. Также важной для ОГЭ является проверка </w:t>
      </w:r>
      <w:proofErr w:type="spellStart"/>
      <w:r w:rsidRPr="006E4207">
        <w:rPr>
          <w:rFonts w:asciiTheme="majorBidi" w:hAnsiTheme="majorBidi" w:cstheme="majorBidi"/>
          <w:color w:val="000000"/>
        </w:rPr>
        <w:t>сформированности</w:t>
      </w:r>
      <w:proofErr w:type="spellEnd"/>
      <w:r w:rsidRPr="006E4207">
        <w:rPr>
          <w:rFonts w:asciiTheme="majorBidi" w:hAnsiTheme="majorBidi" w:cstheme="majorBidi"/>
          <w:color w:val="000000"/>
        </w:rPr>
        <w:t xml:space="preserve"> умения извлекать и анализировать данные из различных источников географической информации (карты атласов, статистические материалы, диаграммы, тексты СМИ). Все атласы, с которыми мы работаем, начиная с 5 класса, используем при подготовке к итоговой аттестации. Тренажеры типовых заданий экзаменационных работ, используем несколько вариантов, но предпочтительнее издания для подготовки, разработанные авторскими коллективами ФИПИ.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 xml:space="preserve">Работаем, как с вариантами с новым содержанием с учетом ФГОС, так и с методичками типовых заданий прошлых лет. При подготовке к экзамену используем образцы материалов ОГЭ прошлых лет в качестве ориентира при определении планируемых </w:t>
      </w:r>
      <w:r w:rsidRPr="006E4207">
        <w:rPr>
          <w:rFonts w:asciiTheme="majorBidi" w:hAnsiTheme="majorBidi" w:cstheme="majorBidi"/>
          <w:color w:val="000000"/>
        </w:rPr>
        <w:lastRenderedPageBreak/>
        <w:t xml:space="preserve">результатов </w:t>
      </w:r>
      <w:proofErr w:type="gramStart"/>
      <w:r w:rsidRPr="006E4207">
        <w:rPr>
          <w:rFonts w:asciiTheme="majorBidi" w:hAnsiTheme="majorBidi" w:cstheme="majorBidi"/>
          <w:color w:val="000000"/>
        </w:rPr>
        <w:t>обучения по</w:t>
      </w:r>
      <w:proofErr w:type="gramEnd"/>
      <w:r w:rsidRPr="006E4207">
        <w:rPr>
          <w:rFonts w:asciiTheme="majorBidi" w:hAnsiTheme="majorBidi" w:cstheme="majorBidi"/>
          <w:color w:val="000000"/>
        </w:rPr>
        <w:t xml:space="preserve"> отдельным темам, для создания проблемных ситуаций, обучение логическим приемам при решении задач.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Экзаменационная работа ОГЭ по географии состоит из 30 заданий. Задания проверяют знания, составляющие основу географической грамотности, а также способность применить знаний и умений в контекстах, соответствующих основным разделам курса школьной географии.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При составлении экзаменационной работы (КИМ) используются задания, содержание которых соответствует следующим разделам школьной программы: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1) Источники географической информации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2) Природа Земли и человек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3) Материки, океаны, народы и страны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4) Природопользование и геоэкология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5) География России.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В начале учебного года необходимо выявить уровень имеющихся у учащихся знаний и умений по предмету, с целью определения пробелов в изученном материале, предлагаю им самостоятельно решить пробный вариант ОГЭ прошлого года. Эта работа дает возможность определить уровень знаний, и понять какие имеются пробелы, на какие задания обратить особое внимание. Знакомлю кадет с инструкциями и алгоритмом выполнения заданий и заполнению бланков ответов. Объясняю, как оцениваются ответы на задания различных типов.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В рамках консультаций весь учебный материал, который кадеты обязаны знать к итоговой аттестации (уровень обязательной подготовки), разбиваю на крупные темы на основе кодификатора элементов содержания. В процессе занятий не только повторяем теоретические вопросы, но и практически отрабатываем материал.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Для успешного выполнения заданий ОГЭ нужна постоянная тренировка в решении этих заданий. Чем больше кадеты выполнят экзаменационных заданий прошлых лет, тестов из всевозможных учебных пособий, заданий, придуманных самим учителем, тем больше будет у них опыта, и тем меньше возможных неприятных неожиданностей их будет ожидать во время экзамена. Да и практика показывает, что задания, которые успешно решались в начале учебного года, требуют неоднократного повторения, особенно перед экзаменом, так как преобладает краткосрочная память.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Карта – язык географии. Поэтому необходимо чтобы учащиеся знали карту очень хорошо. 70% всех экзаменационных вопросов можно ответить с помощью карт атласа. Тем более что на ОГЭ по географии разрешено пользоваться атласами 7, 8, 9 класса. При выполнении тренировочных заданий, отрабатываем умения, пользоваться несколькими картами одновременно «способом наложения». Для закрепления знаний также использую контурные карты (например, страны – соседи 1,2 порядка) (задание № 2).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b/>
          <w:bCs/>
          <w:color w:val="000000"/>
        </w:rPr>
        <w:t>1 прием. Пошаговая инструкция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На такие темы, как «Топографическая карта» используем пошаговую инструкцию.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b/>
          <w:bCs/>
          <w:i/>
          <w:iCs/>
          <w:color w:val="000000"/>
        </w:rPr>
        <w:t>«Топографическая карта»</w:t>
      </w:r>
      <w:r w:rsidRPr="006E4207">
        <w:rPr>
          <w:rFonts w:asciiTheme="majorBidi" w:hAnsiTheme="majorBidi" w:cstheme="majorBidi"/>
          <w:color w:val="000000"/>
        </w:rPr>
        <w:t> (№18,19,20),</w:t>
      </w:r>
    </w:p>
    <w:p w:rsidR="006E4207" w:rsidRPr="006E4207" w:rsidRDefault="006E4207" w:rsidP="006E4207">
      <w:pPr>
        <w:pStyle w:val="a3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proofErr w:type="gramStart"/>
      <w:r w:rsidRPr="006E4207">
        <w:rPr>
          <w:rFonts w:asciiTheme="majorBidi" w:hAnsiTheme="majorBidi" w:cstheme="majorBidi"/>
          <w:color w:val="000000"/>
        </w:rPr>
        <w:t xml:space="preserve">Повторение географических терминов: масштаб, </w:t>
      </w:r>
      <w:proofErr w:type="spellStart"/>
      <w:r w:rsidRPr="006E4207">
        <w:rPr>
          <w:rFonts w:asciiTheme="majorBidi" w:hAnsiTheme="majorBidi" w:cstheme="majorBidi"/>
          <w:color w:val="000000"/>
        </w:rPr>
        <w:t>геолинии</w:t>
      </w:r>
      <w:proofErr w:type="spellEnd"/>
      <w:r w:rsidRPr="006E4207">
        <w:rPr>
          <w:rFonts w:asciiTheme="majorBidi" w:hAnsiTheme="majorBidi" w:cstheme="majorBidi"/>
          <w:color w:val="000000"/>
        </w:rPr>
        <w:t xml:space="preserve">, </w:t>
      </w:r>
      <w:proofErr w:type="spellStart"/>
      <w:r w:rsidRPr="006E4207">
        <w:rPr>
          <w:rFonts w:asciiTheme="majorBidi" w:hAnsiTheme="majorBidi" w:cstheme="majorBidi"/>
          <w:color w:val="000000"/>
        </w:rPr>
        <w:t>бергштрихи</w:t>
      </w:r>
      <w:proofErr w:type="spellEnd"/>
      <w:r w:rsidRPr="006E4207">
        <w:rPr>
          <w:rFonts w:asciiTheme="majorBidi" w:hAnsiTheme="majorBidi" w:cstheme="majorBidi"/>
          <w:color w:val="000000"/>
        </w:rPr>
        <w:t>, овраг, понятия «круто», «полого», «уклон», условные знаки</w:t>
      </w:r>
      <w:proofErr w:type="gramEnd"/>
    </w:p>
    <w:p w:rsidR="006E4207" w:rsidRPr="006E4207" w:rsidRDefault="006E4207" w:rsidP="006E4207">
      <w:pPr>
        <w:pStyle w:val="a3"/>
        <w:numPr>
          <w:ilvl w:val="0"/>
          <w:numId w:val="2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lastRenderedPageBreak/>
        <w:t>Отбор аргумента на основе признака- основного или косвенного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Это задание на умение читать топографическую карту.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b/>
          <w:bCs/>
          <w:i/>
          <w:iCs/>
          <w:color w:val="000000"/>
        </w:rPr>
        <w:t>«</w:t>
      </w:r>
      <w:proofErr w:type="spellStart"/>
      <w:r w:rsidRPr="006E4207">
        <w:rPr>
          <w:rFonts w:asciiTheme="majorBidi" w:hAnsiTheme="majorBidi" w:cstheme="majorBidi"/>
          <w:b/>
          <w:bCs/>
          <w:i/>
          <w:iCs/>
          <w:color w:val="000000"/>
        </w:rPr>
        <w:t>Синоптическа</w:t>
      </w:r>
      <w:proofErr w:type="spellEnd"/>
      <w:r w:rsidRPr="006E4207">
        <w:rPr>
          <w:rFonts w:asciiTheme="majorBidi" w:hAnsiTheme="majorBidi" w:cstheme="majorBidi"/>
          <w:b/>
          <w:bCs/>
          <w:i/>
          <w:iCs/>
          <w:color w:val="000000"/>
        </w:rPr>
        <w:t xml:space="preserve"> карта»</w:t>
      </w:r>
      <w:r w:rsidRPr="006E4207">
        <w:rPr>
          <w:rFonts w:asciiTheme="majorBidi" w:hAnsiTheme="majorBidi" w:cstheme="majorBidi"/>
          <w:b/>
          <w:bCs/>
          <w:color w:val="000000"/>
        </w:rPr>
        <w:t> (№ 5,6)</w:t>
      </w:r>
    </w:p>
    <w:p w:rsidR="006E4207" w:rsidRPr="006E4207" w:rsidRDefault="006E4207" w:rsidP="006E4207">
      <w:pPr>
        <w:pStyle w:val="a3"/>
        <w:numPr>
          <w:ilvl w:val="0"/>
          <w:numId w:val="3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Повторение географических терминов: циклон, антициклон, атмосферный фронт: теплый, холодный</w:t>
      </w:r>
    </w:p>
    <w:p w:rsidR="006E4207" w:rsidRPr="006E4207" w:rsidRDefault="006E4207" w:rsidP="006E4207">
      <w:pPr>
        <w:pStyle w:val="a3"/>
        <w:numPr>
          <w:ilvl w:val="0"/>
          <w:numId w:val="3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Необходимо рассмотреть ситуацию в каждом городе. Определить область какого давления формируется в каждом городе.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  <w:u w:val="single"/>
        </w:rPr>
        <w:t>Ключевые проблемы в умениях</w:t>
      </w:r>
      <w:r w:rsidRPr="006E4207">
        <w:rPr>
          <w:rFonts w:asciiTheme="majorBidi" w:hAnsiTheme="majorBidi" w:cstheme="majorBidi"/>
          <w:color w:val="000000"/>
        </w:rPr>
        <w:t>: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1. Не умеют построить фразу- объяснение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2. Не умеют строить фразы на аргументацию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3. Не умеют делать отбор на основе признака- основного или косвенного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b/>
          <w:bCs/>
          <w:color w:val="000000"/>
        </w:rPr>
        <w:t>2 прием. Работа с номенклатурой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Большое внимание уделяем работе с номенклатурой. Ребята любят этот вид учебной деятельности и с удовольствием выполняют задания по карте. Это развивает образное восприятие географических объектов, способствует расширению мировоззрения и кругозора учащихся. Ценно, если кадет умеет работать с несколькими картами одновременно, сопоставлять их и делать вывод.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Например, на основе анализа ряда карт сделать вывод, вывести закономерности о каком-либо географическом явлении или процессе.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  <w:u w:val="single"/>
        </w:rPr>
        <w:t>Ключевые проблемы в умениях:</w:t>
      </w:r>
      <w:r w:rsidRPr="006E4207">
        <w:rPr>
          <w:rFonts w:asciiTheme="majorBidi" w:hAnsiTheme="majorBidi" w:cstheme="majorBidi"/>
          <w:color w:val="000000"/>
        </w:rPr>
        <w:t> чётко понимать значение специальных географических терминов.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b/>
          <w:bCs/>
          <w:color w:val="000000"/>
        </w:rPr>
        <w:t>3 прием. «Логическая цепочка»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Задания, где</w:t>
      </w:r>
      <w:r w:rsidRPr="006E4207">
        <w:rPr>
          <w:rFonts w:asciiTheme="majorBidi" w:hAnsiTheme="majorBidi" w:cstheme="majorBidi"/>
          <w:b/>
          <w:bCs/>
          <w:color w:val="000000"/>
        </w:rPr>
        <w:t> </w:t>
      </w:r>
      <w:r w:rsidRPr="006E4207">
        <w:rPr>
          <w:rFonts w:asciiTheme="majorBidi" w:hAnsiTheme="majorBidi" w:cstheme="majorBidi"/>
          <w:color w:val="000000"/>
        </w:rPr>
        <w:t>необходимо определить логику вопроса и исключить выпадающий из списка географический объект или явление. По эталону возможен самоконтроль.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b/>
          <w:bCs/>
          <w:i/>
          <w:iCs/>
          <w:color w:val="000000"/>
        </w:rPr>
        <w:t>Задания на математические расчеты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  <w:u w:val="single"/>
        </w:rPr>
        <w:t>Ключевые проблемы в умениях</w:t>
      </w:r>
      <w:r w:rsidRPr="006E4207">
        <w:rPr>
          <w:rFonts w:asciiTheme="majorBidi" w:hAnsiTheme="majorBidi" w:cstheme="majorBidi"/>
          <w:color w:val="000000"/>
        </w:rPr>
        <w:t xml:space="preserve">: затрудняются в выделении главного, в проведении анализа статистического материала, проведении математических </w:t>
      </w:r>
      <w:proofErr w:type="spellStart"/>
      <w:r w:rsidRPr="006E4207">
        <w:rPr>
          <w:rFonts w:asciiTheme="majorBidi" w:hAnsiTheme="majorBidi" w:cstheme="majorBidi"/>
          <w:color w:val="000000"/>
        </w:rPr>
        <w:t>рассчётов</w:t>
      </w:r>
      <w:proofErr w:type="spellEnd"/>
      <w:r w:rsidRPr="006E4207">
        <w:rPr>
          <w:rFonts w:asciiTheme="majorBidi" w:hAnsiTheme="majorBidi" w:cstheme="majorBidi"/>
          <w:color w:val="000000"/>
        </w:rPr>
        <w:t>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b/>
          <w:bCs/>
          <w:i/>
          <w:iCs/>
          <w:color w:val="000000"/>
        </w:rPr>
        <w:t>Мини-тест – это нововведение при сдаче ОГЭ</w:t>
      </w:r>
      <w:r w:rsidRPr="006E4207">
        <w:rPr>
          <w:rFonts w:asciiTheme="majorBidi" w:hAnsiTheme="majorBidi" w:cstheme="majorBidi"/>
          <w:color w:val="000000"/>
        </w:rPr>
        <w:t xml:space="preserve">, состоит из трёх заданий (27–29), </w:t>
      </w:r>
      <w:proofErr w:type="gramStart"/>
      <w:r w:rsidRPr="006E4207">
        <w:rPr>
          <w:rFonts w:asciiTheme="majorBidi" w:hAnsiTheme="majorBidi" w:cstheme="majorBidi"/>
          <w:color w:val="000000"/>
        </w:rPr>
        <w:t>проверяющий</w:t>
      </w:r>
      <w:proofErr w:type="gramEnd"/>
      <w:r w:rsidRPr="006E4207">
        <w:rPr>
          <w:rFonts w:asciiTheme="majorBidi" w:hAnsiTheme="majorBidi" w:cstheme="majorBidi"/>
          <w:color w:val="000000"/>
        </w:rPr>
        <w:t xml:space="preserve"> </w:t>
      </w:r>
      <w:proofErr w:type="spellStart"/>
      <w:r w:rsidRPr="006E4207">
        <w:rPr>
          <w:rFonts w:asciiTheme="majorBidi" w:hAnsiTheme="majorBidi" w:cstheme="majorBidi"/>
          <w:color w:val="000000"/>
        </w:rPr>
        <w:t>сформированность</w:t>
      </w:r>
      <w:proofErr w:type="spellEnd"/>
      <w:r w:rsidRPr="006E4207">
        <w:rPr>
          <w:rFonts w:asciiTheme="majorBidi" w:hAnsiTheme="majorBidi" w:cstheme="majorBidi"/>
          <w:color w:val="000000"/>
        </w:rPr>
        <w:t xml:space="preserve"> умений работать с текстом географического содержания: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- умений проводить поиск и интерпретацию информации (локализация объекта в пространстве), анализ и обобщение имеющейся в тексте информации;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 xml:space="preserve">- использовать информацию из текста с привлечением ранее полученных географических знаний для решения различных учебных и </w:t>
      </w:r>
      <w:proofErr w:type="spellStart"/>
      <w:proofErr w:type="gramStart"/>
      <w:r w:rsidRPr="006E4207">
        <w:rPr>
          <w:rFonts w:asciiTheme="majorBidi" w:hAnsiTheme="majorBidi" w:cstheme="majorBidi"/>
          <w:color w:val="000000"/>
        </w:rPr>
        <w:t>практико</w:t>
      </w:r>
      <w:proofErr w:type="spellEnd"/>
      <w:r w:rsidRPr="006E4207">
        <w:rPr>
          <w:rFonts w:asciiTheme="majorBidi" w:hAnsiTheme="majorBidi" w:cstheme="majorBidi"/>
          <w:color w:val="000000"/>
        </w:rPr>
        <w:t>- ориентированных</w:t>
      </w:r>
      <w:proofErr w:type="gramEnd"/>
      <w:r w:rsidRPr="006E4207">
        <w:rPr>
          <w:rFonts w:asciiTheme="majorBidi" w:hAnsiTheme="majorBidi" w:cstheme="majorBidi"/>
          <w:color w:val="000000"/>
        </w:rPr>
        <w:t xml:space="preserve"> задач.</w:t>
      </w:r>
    </w:p>
    <w:p w:rsidR="006E4207" w:rsidRPr="006E4207" w:rsidRDefault="006E4207" w:rsidP="006E420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b/>
          <w:bCs/>
          <w:color w:val="000000"/>
        </w:rPr>
        <w:t>Использование Интернет-ресурсов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Информационно-коммуникационные технологии используются для расширения образовательного пространства урока, в частности: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i/>
          <w:iCs/>
          <w:color w:val="000000"/>
        </w:rPr>
        <w:t>-для самостоятельного освоения учащимися некоторых разделов и тем;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i/>
          <w:iCs/>
          <w:color w:val="000000"/>
        </w:rPr>
        <w:t>-для осуществления текущего контроля качества знаний, а также для мониторинга учебного процесса;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i/>
          <w:iCs/>
          <w:color w:val="000000"/>
        </w:rPr>
        <w:t>-для отработки навыков при выполнении учебных заданий определенного типа.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lastRenderedPageBreak/>
        <w:t xml:space="preserve">Кадеты получают список Интернет-ресурсов, которые они могут использовать при подготовке к ОГЭ по географии. Чаще всего обращаемся к материалам сайта «Решу ОГЭ». Преимущества данного сайта показаны на слайде: задания разбиты по разделам, возможность отработать определенную тему, </w:t>
      </w:r>
      <w:proofErr w:type="spellStart"/>
      <w:r w:rsidRPr="006E4207">
        <w:rPr>
          <w:rFonts w:asciiTheme="majorBidi" w:hAnsiTheme="majorBidi" w:cstheme="majorBidi"/>
          <w:color w:val="000000"/>
        </w:rPr>
        <w:t>прорешать</w:t>
      </w:r>
      <w:proofErr w:type="spellEnd"/>
      <w:r w:rsidRPr="006E4207">
        <w:rPr>
          <w:rFonts w:asciiTheme="majorBidi" w:hAnsiTheme="majorBidi" w:cstheme="majorBidi"/>
          <w:color w:val="000000"/>
        </w:rPr>
        <w:t xml:space="preserve"> наиболее сложные задания, возможность выбора варианта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 xml:space="preserve">Успех во многом определяется тем, насколько эффективна подготовительная работа. Принципиально важно наличие единой позиции у всех участников образовательного процесса – преподавателей, учеников, родителей – по отношению к самой итоговой аттестации и к готовности выпускников. Другое непременное условие хорошей результативности экзамена – стремление самого обучающегося к успеху. Как справедливо отметил немецкий педагог А. </w:t>
      </w:r>
      <w:proofErr w:type="spellStart"/>
      <w:r w:rsidRPr="006E4207">
        <w:rPr>
          <w:rFonts w:asciiTheme="majorBidi" w:hAnsiTheme="majorBidi" w:cstheme="majorBidi"/>
          <w:color w:val="000000"/>
        </w:rPr>
        <w:t>Дистервег</w:t>
      </w:r>
      <w:proofErr w:type="spellEnd"/>
      <w:r w:rsidRPr="006E4207">
        <w:rPr>
          <w:rFonts w:asciiTheme="majorBidi" w:hAnsiTheme="majorBidi" w:cstheme="majorBidi"/>
          <w:color w:val="000000"/>
        </w:rPr>
        <w:t>: «Ум ребенка нельзя наполнить знаниями, он сам должен схватить и усвоить их». Следовательно, ученик включается в любую деятельность, когда это нужно именно ему, когда у него имеется определенный мотив для ее выполнения.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Самый первый параметр, который интересует общество – это процент «2» на экзамене. На «тройку» должны научить всех, в этом состоит первейшая обязанность учителя, а процент «хорошистов» во многом зависит от способностей ученика, его семьи, культурного уровня окружения. К сожалению, всегда есть группа «риска» – обучающиеся, которые не набрали минимальное количество баллов, и группа «слабоуспевающих» – обучающиеся, которые при добросовестном отношении могут набрать минимальное количество баллов, подтверждающее освоение основных общеобразовательных программ основного и среднего (полного) общего образования (их на предмете география большинство). К таким ребятам особое внимание, даже порой подключаю более сильных учеников на помощь в подготовке к ОГЭ.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b/>
          <w:bCs/>
          <w:color w:val="000000"/>
        </w:rPr>
        <w:t>Основные правила подготовки кадет к ОГЭ:</w:t>
      </w:r>
    </w:p>
    <w:p w:rsidR="006E4207" w:rsidRPr="006E4207" w:rsidRDefault="006E4207" w:rsidP="006E4207">
      <w:pPr>
        <w:pStyle w:val="a3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Составлен перспективный план работы по подготовке к ОГЭ с учащимися, скорректировано тематическое поурочное планирование</w:t>
      </w:r>
    </w:p>
    <w:p w:rsidR="006E4207" w:rsidRPr="006E4207" w:rsidRDefault="006E4207" w:rsidP="006E4207">
      <w:pPr>
        <w:pStyle w:val="a3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На каждом уроке: работа с номенклатурой, терминами, факторами.</w:t>
      </w:r>
    </w:p>
    <w:p w:rsidR="006E4207" w:rsidRPr="006E4207" w:rsidRDefault="006E4207" w:rsidP="006E4207">
      <w:pPr>
        <w:pStyle w:val="a3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Активно развивать навыки устной и письменной географической речи;</w:t>
      </w:r>
    </w:p>
    <w:p w:rsidR="006E4207" w:rsidRPr="006E4207" w:rsidRDefault="006E4207" w:rsidP="006E4207">
      <w:pPr>
        <w:pStyle w:val="a3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Больше времени уделять чтению карты (знанию и пониманию картографического содержания)</w:t>
      </w:r>
    </w:p>
    <w:p w:rsidR="006E4207" w:rsidRPr="006E4207" w:rsidRDefault="006E4207" w:rsidP="006E4207">
      <w:pPr>
        <w:pStyle w:val="a3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Значительную часть учебного времени уделять работе с таблицами, схемами, работе со статистическим материалом;</w:t>
      </w:r>
    </w:p>
    <w:p w:rsidR="006E4207" w:rsidRPr="006E4207" w:rsidRDefault="006E4207" w:rsidP="006E4207">
      <w:pPr>
        <w:pStyle w:val="a3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Обучать подходам и умениям моделирования ситуации в соответствии с заданными условиями;</w:t>
      </w:r>
    </w:p>
    <w:p w:rsidR="006E4207" w:rsidRPr="006E4207" w:rsidRDefault="006E4207" w:rsidP="006E4207">
      <w:pPr>
        <w:pStyle w:val="a3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Обучать умению составлять и решать географические задачи, формулировать и выполнять учебные задания на основе географического содержания, в том числе и на основе собственного жизненного опыта;</w:t>
      </w:r>
    </w:p>
    <w:p w:rsidR="006E4207" w:rsidRPr="006E4207" w:rsidRDefault="006E4207" w:rsidP="006E4207">
      <w:pPr>
        <w:pStyle w:val="a3"/>
        <w:numPr>
          <w:ilvl w:val="0"/>
          <w:numId w:val="5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Подводить учащихся к пониманию основных географических следствий, определению основных и второстепенных причин, факторов. Ключевые вопросы на уроке: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1. Почему? 2. Какие? 3. Как? 4. От чего зависит? 5. В чем причина? 6. Каковы последствия? 7. Как происходит? 8. Что будет, если? 9. Что сделать, чтобы.. 10. Как получить…. 11. Какие расчёты произвести</w:t>
      </w:r>
      <w:proofErr w:type="gramStart"/>
      <w:r w:rsidRPr="006E4207">
        <w:rPr>
          <w:rFonts w:asciiTheme="majorBidi" w:hAnsiTheme="majorBidi" w:cstheme="majorBidi"/>
          <w:color w:val="000000"/>
        </w:rPr>
        <w:t>..</w:t>
      </w:r>
      <w:proofErr w:type="gramEnd"/>
    </w:p>
    <w:p w:rsidR="006E4207" w:rsidRPr="006E4207" w:rsidRDefault="006E4207" w:rsidP="006E420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lastRenderedPageBreak/>
        <w:t>Учить анализировать географические проблемы и ситуации, процессы и явления;</w:t>
      </w:r>
    </w:p>
    <w:p w:rsidR="006E4207" w:rsidRPr="006E4207" w:rsidRDefault="006E4207" w:rsidP="006E4207">
      <w:pPr>
        <w:pStyle w:val="a3"/>
        <w:numPr>
          <w:ilvl w:val="0"/>
          <w:numId w:val="6"/>
        </w:numPr>
        <w:shd w:val="clear" w:color="auto" w:fill="FFFFFF"/>
        <w:spacing w:before="0" w:beforeAutospacing="0" w:after="240" w:afterAutospacing="0"/>
        <w:ind w:left="24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 xml:space="preserve">Формировать и развивать у </w:t>
      </w:r>
      <w:proofErr w:type="gramStart"/>
      <w:r w:rsidRPr="006E4207">
        <w:rPr>
          <w:rFonts w:asciiTheme="majorBidi" w:hAnsiTheme="majorBidi" w:cstheme="majorBidi"/>
          <w:color w:val="000000"/>
        </w:rPr>
        <w:t>обучающихся</w:t>
      </w:r>
      <w:proofErr w:type="gramEnd"/>
      <w:r w:rsidRPr="006E4207">
        <w:rPr>
          <w:rFonts w:asciiTheme="majorBidi" w:hAnsiTheme="majorBidi" w:cstheme="majorBidi"/>
          <w:color w:val="000000"/>
        </w:rPr>
        <w:t xml:space="preserve"> навыки взаимоконтроля и самоконтроля.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Основа успеха на экзамене является систематическое, последовательное рассмотрение, изучение основных вопросов курса школьной географии с 5 по 9-й класс. Очень важно организовать не только повторение ранее изученного материала, сколько задействовать ранее освоенный материал при изучении нового географического содержания, новых тем. Основная идея методики обучения предмету заключается в следующем: учителю надо всегда помнить, что разделы и темы школьных географических программ имеют четкую логику в последовательности изучения с точки зрения реализации связки «причина-следствие», «частное - общее». От фундаментальных основ, от изучения терминологического языка географии к формированию глобальной картины мира, складывающейся из взаимосвязанных процессов, явлений, имеющих четкую территориальную привязку.</w:t>
      </w:r>
    </w:p>
    <w:p w:rsidR="006E4207" w:rsidRPr="006E4207" w:rsidRDefault="006E4207" w:rsidP="006E4207">
      <w:pPr>
        <w:pStyle w:val="a3"/>
        <w:shd w:val="clear" w:color="auto" w:fill="FFFFFF"/>
        <w:spacing w:before="0" w:beforeAutospacing="0" w:after="240" w:afterAutospacing="0"/>
        <w:jc w:val="both"/>
        <w:rPr>
          <w:rFonts w:asciiTheme="majorBidi" w:hAnsiTheme="majorBidi" w:cstheme="majorBidi"/>
          <w:color w:val="000000"/>
        </w:rPr>
      </w:pPr>
      <w:r w:rsidRPr="006E4207">
        <w:rPr>
          <w:rFonts w:asciiTheme="majorBidi" w:hAnsiTheme="majorBidi" w:cstheme="majorBidi"/>
          <w:color w:val="000000"/>
        </w:rPr>
        <w:t>Огромную роль при формировании географических знаний и умений играют общегеографические и тематические карты, атласы, контурные карты, картосхемы, иллюстрации – графика, фото, вид</w:t>
      </w:r>
      <w:proofErr w:type="gramStart"/>
      <w:r w:rsidRPr="006E4207">
        <w:rPr>
          <w:rFonts w:asciiTheme="majorBidi" w:hAnsiTheme="majorBidi" w:cstheme="majorBidi"/>
          <w:color w:val="000000"/>
        </w:rPr>
        <w:t>ео и ау</w:t>
      </w:r>
      <w:proofErr w:type="gramEnd"/>
      <w:r w:rsidRPr="006E4207">
        <w:rPr>
          <w:rFonts w:asciiTheme="majorBidi" w:hAnsiTheme="majorBidi" w:cstheme="majorBidi"/>
          <w:color w:val="000000"/>
        </w:rPr>
        <w:t>дио фрагменты, наглядный раздаточный материал, школьное лабораторное оборудование, статистическая дополнительная информация, художественный и научный текст и т.д.</w:t>
      </w:r>
    </w:p>
    <w:p w:rsidR="00E45A0E" w:rsidRPr="006E4207" w:rsidRDefault="00E45A0E" w:rsidP="006E4207">
      <w:pPr>
        <w:jc w:val="both"/>
        <w:rPr>
          <w:rFonts w:asciiTheme="majorBidi" w:hAnsiTheme="majorBidi" w:cstheme="majorBidi"/>
          <w:sz w:val="24"/>
          <w:szCs w:val="24"/>
        </w:rPr>
      </w:pPr>
    </w:p>
    <w:sectPr w:rsidR="00E45A0E" w:rsidRPr="006E4207" w:rsidSect="009E556F">
      <w:pgSz w:w="11906" w:h="16838"/>
      <w:pgMar w:top="1134" w:right="850" w:bottom="709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70B"/>
    <w:multiLevelType w:val="hybridMultilevel"/>
    <w:tmpl w:val="374E2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F7F57"/>
    <w:multiLevelType w:val="hybridMultilevel"/>
    <w:tmpl w:val="090A3F5A"/>
    <w:lvl w:ilvl="0" w:tplc="C018D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82E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5E6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AEF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823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EE2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707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AC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229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91D4D7E"/>
    <w:multiLevelType w:val="hybridMultilevel"/>
    <w:tmpl w:val="65D885C8"/>
    <w:lvl w:ilvl="0" w:tplc="CC8474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24BD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9E92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0C67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640A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7A1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E216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0009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EE69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7C6A0D"/>
    <w:multiLevelType w:val="multilevel"/>
    <w:tmpl w:val="80DAC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C719F1"/>
    <w:multiLevelType w:val="hybridMultilevel"/>
    <w:tmpl w:val="B0DEA542"/>
    <w:lvl w:ilvl="0" w:tplc="86B67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288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B67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00D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0E3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648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AA3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DE6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2AC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5586D47"/>
    <w:multiLevelType w:val="hybridMultilevel"/>
    <w:tmpl w:val="16AE5A1C"/>
    <w:lvl w:ilvl="0" w:tplc="553EB1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4C68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081F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E0EA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CCD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EEA7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7C7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1AF2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C2A1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FF0581"/>
    <w:multiLevelType w:val="hybridMultilevel"/>
    <w:tmpl w:val="86D07738"/>
    <w:lvl w:ilvl="0" w:tplc="29B42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F44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B87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525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9EB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D41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703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800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0E6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64E1573"/>
    <w:multiLevelType w:val="hybridMultilevel"/>
    <w:tmpl w:val="107A89AC"/>
    <w:lvl w:ilvl="0" w:tplc="F16C62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6095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BAED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8847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4278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0E78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FCF5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7EC7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98D3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2B7665"/>
    <w:multiLevelType w:val="hybridMultilevel"/>
    <w:tmpl w:val="BBC65010"/>
    <w:lvl w:ilvl="0" w:tplc="F6D851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E88B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1624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4851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3643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747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161F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741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D01B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D25386"/>
    <w:multiLevelType w:val="hybridMultilevel"/>
    <w:tmpl w:val="099E5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BF3802"/>
    <w:multiLevelType w:val="hybridMultilevel"/>
    <w:tmpl w:val="BBC4FD66"/>
    <w:lvl w:ilvl="0" w:tplc="DC983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0A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489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40E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AE5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20B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841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E05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4C6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82C6BB4"/>
    <w:multiLevelType w:val="hybridMultilevel"/>
    <w:tmpl w:val="480C6022"/>
    <w:lvl w:ilvl="0" w:tplc="5120B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308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E5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341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7E3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E8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4E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C04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824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0AD0901"/>
    <w:multiLevelType w:val="hybridMultilevel"/>
    <w:tmpl w:val="1A7209F0"/>
    <w:lvl w:ilvl="0" w:tplc="A0FEBC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5A1F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2C91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41B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4FC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94B4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676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E42E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D04F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48C0E0D"/>
    <w:multiLevelType w:val="multilevel"/>
    <w:tmpl w:val="6D62D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1015DA"/>
    <w:multiLevelType w:val="multilevel"/>
    <w:tmpl w:val="0E2E3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381D79"/>
    <w:multiLevelType w:val="multilevel"/>
    <w:tmpl w:val="B808B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974777"/>
    <w:multiLevelType w:val="multilevel"/>
    <w:tmpl w:val="B3E01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047E74"/>
    <w:multiLevelType w:val="multilevel"/>
    <w:tmpl w:val="12C0C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3"/>
  </w:num>
  <w:num w:numId="5">
    <w:abstractNumId w:val="3"/>
  </w:num>
  <w:num w:numId="6">
    <w:abstractNumId w:val="16"/>
  </w:num>
  <w:num w:numId="7">
    <w:abstractNumId w:val="1"/>
  </w:num>
  <w:num w:numId="8">
    <w:abstractNumId w:val="6"/>
  </w:num>
  <w:num w:numId="9">
    <w:abstractNumId w:val="4"/>
  </w:num>
  <w:num w:numId="10">
    <w:abstractNumId w:val="10"/>
  </w:num>
  <w:num w:numId="11">
    <w:abstractNumId w:val="0"/>
  </w:num>
  <w:num w:numId="12">
    <w:abstractNumId w:val="5"/>
  </w:num>
  <w:num w:numId="13">
    <w:abstractNumId w:val="8"/>
  </w:num>
  <w:num w:numId="14">
    <w:abstractNumId w:val="12"/>
  </w:num>
  <w:num w:numId="15">
    <w:abstractNumId w:val="2"/>
  </w:num>
  <w:num w:numId="16">
    <w:abstractNumId w:val="7"/>
  </w:num>
  <w:num w:numId="17">
    <w:abstractNumId w:val="11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4207"/>
    <w:rsid w:val="0008056C"/>
    <w:rsid w:val="00110E03"/>
    <w:rsid w:val="001C731E"/>
    <w:rsid w:val="002617A2"/>
    <w:rsid w:val="004A5760"/>
    <w:rsid w:val="00673824"/>
    <w:rsid w:val="006E4207"/>
    <w:rsid w:val="006E747D"/>
    <w:rsid w:val="007504E0"/>
    <w:rsid w:val="008106EE"/>
    <w:rsid w:val="009E556F"/>
    <w:rsid w:val="00AA3C90"/>
    <w:rsid w:val="00B24D8A"/>
    <w:rsid w:val="00CD2977"/>
    <w:rsid w:val="00E1329B"/>
    <w:rsid w:val="00E45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4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A3C90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rsid w:val="00AA3C9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A3C90"/>
    <w:pPr>
      <w:spacing w:after="0" w:line="240" w:lineRule="auto"/>
    </w:pPr>
    <w:rPr>
      <w:rFonts w:eastAsiaTheme="minorHAnsi"/>
      <w:lang w:eastAsia="en-US"/>
    </w:rPr>
  </w:style>
  <w:style w:type="character" w:customStyle="1" w:styleId="1">
    <w:name w:val="Заголовок №1_"/>
    <w:basedOn w:val="a0"/>
    <w:link w:val="10"/>
    <w:rsid w:val="00AA3C90"/>
    <w:rPr>
      <w:rFonts w:ascii="Arial" w:eastAsia="Arial" w:hAnsi="Arial" w:cs="Arial"/>
      <w:sz w:val="47"/>
      <w:szCs w:val="47"/>
      <w:shd w:val="clear" w:color="auto" w:fill="FFFFFF"/>
    </w:rPr>
  </w:style>
  <w:style w:type="paragraph" w:customStyle="1" w:styleId="10">
    <w:name w:val="Заголовок №1"/>
    <w:basedOn w:val="a"/>
    <w:link w:val="1"/>
    <w:rsid w:val="00AA3C90"/>
    <w:pPr>
      <w:shd w:val="clear" w:color="auto" w:fill="FFFFFF"/>
      <w:spacing w:before="2520" w:after="0" w:line="552" w:lineRule="exact"/>
      <w:jc w:val="center"/>
      <w:outlineLvl w:val="0"/>
    </w:pPr>
    <w:rPr>
      <w:rFonts w:ascii="Arial" w:eastAsia="Arial" w:hAnsi="Arial" w:cs="Arial"/>
      <w:sz w:val="47"/>
      <w:szCs w:val="47"/>
    </w:rPr>
  </w:style>
  <w:style w:type="paragraph" w:styleId="a7">
    <w:name w:val="Balloon Text"/>
    <w:basedOn w:val="a"/>
    <w:link w:val="a8"/>
    <w:uiPriority w:val="99"/>
    <w:semiHidden/>
    <w:unhideWhenUsed/>
    <w:rsid w:val="00AA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3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pandia.ru/text/category/proverochnie_rabot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pandia.ru/text/category/informatcionnie_tehnolog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pandia.ru/text/category/yekzameni_po_geografii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pandia.ru/text/category/uchebnie_posob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5037</Words>
  <Characters>28716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2022-05-26T13:02:00Z</cp:lastPrinted>
  <dcterms:created xsi:type="dcterms:W3CDTF">2022-06-06T18:26:00Z</dcterms:created>
  <dcterms:modified xsi:type="dcterms:W3CDTF">2022-06-06T18:26:00Z</dcterms:modified>
</cp:coreProperties>
</file>